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 Regular" w:hAnsi="Times New Roman Regular" w:eastAsia="仿宋_GB2312" w:cs="Times New Roman Regular"/>
          <w:b/>
          <w:sz w:val="36"/>
          <w:szCs w:val="36"/>
        </w:rPr>
      </w:pP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附件：</w:t>
      </w:r>
    </w:p>
    <w:p>
      <w:pPr>
        <w:ind w:left="1" w:firstLine="1300" w:firstLineChars="249"/>
        <w:rPr>
          <w:rFonts w:ascii="Times New Roman Regular" w:hAnsi="Times New Roman Regular" w:eastAsia="黑体" w:cs="Times New Roman Regular"/>
          <w:b/>
          <w:bCs/>
          <w:sz w:val="52"/>
          <w:szCs w:val="52"/>
        </w:rPr>
      </w:pPr>
    </w:p>
    <w:p>
      <w:pPr>
        <w:ind w:left="1" w:firstLine="2"/>
        <w:jc w:val="center"/>
        <w:rPr>
          <w:rFonts w:ascii="Times New Roman Regular" w:hAnsi="Times New Roman Regular" w:eastAsia="黑体" w:cs="Times New Roman Regular"/>
          <w:sz w:val="52"/>
          <w:szCs w:val="52"/>
        </w:rPr>
      </w:pPr>
      <w:r>
        <w:rPr>
          <w:rFonts w:ascii="Times New Roman Regular" w:hAnsi="Times New Roman Regular" w:eastAsia="黑体" w:cs="Times New Roman Regular"/>
          <w:sz w:val="52"/>
          <w:szCs w:val="52"/>
        </w:rPr>
        <w:t>2023年度“交通银行残疾大学生</w:t>
      </w:r>
    </w:p>
    <w:p>
      <w:pPr>
        <w:ind w:left="1" w:firstLine="2"/>
        <w:jc w:val="center"/>
        <w:rPr>
          <w:rFonts w:ascii="Times New Roman Regular" w:hAnsi="Times New Roman Regular" w:eastAsia="黑体" w:cs="Times New Roman Regular"/>
          <w:sz w:val="52"/>
          <w:szCs w:val="52"/>
        </w:rPr>
      </w:pPr>
      <w:r>
        <w:rPr>
          <w:rFonts w:ascii="Times New Roman Regular" w:hAnsi="Times New Roman Regular" w:eastAsia="黑体" w:cs="Times New Roman Regular"/>
          <w:sz w:val="52"/>
          <w:szCs w:val="52"/>
        </w:rPr>
        <w:t>励志奖”候选人登记表</w:t>
      </w:r>
    </w:p>
    <w:p>
      <w:pPr>
        <w:ind w:left="538" w:leftChars="256" w:firstLine="2161" w:firstLineChars="772"/>
        <w:rPr>
          <w:rFonts w:ascii="Times New Roman Regular" w:hAnsi="Times New Roman Regular" w:cs="Times New Roman Regular"/>
          <w:sz w:val="28"/>
        </w:rPr>
      </w:pPr>
    </w:p>
    <w:p>
      <w:pPr>
        <w:ind w:left="538" w:leftChars="256" w:firstLine="2161" w:firstLineChars="772"/>
        <w:rPr>
          <w:rFonts w:ascii="Times New Roman Regular" w:hAnsi="Times New Roman Regular" w:cs="Times New Roman Regular"/>
          <w:sz w:val="28"/>
        </w:rPr>
      </w:pPr>
    </w:p>
    <w:p>
      <w:pPr>
        <w:ind w:left="538" w:leftChars="256" w:firstLine="2161" w:firstLineChars="772"/>
        <w:rPr>
          <w:rFonts w:ascii="Times New Roman Regular" w:hAnsi="Times New Roman Regular" w:cs="Times New Roman Regular"/>
          <w:sz w:val="28"/>
        </w:rPr>
      </w:pPr>
    </w:p>
    <w:p>
      <w:pPr>
        <w:ind w:left="538" w:leftChars="256" w:firstLine="2161" w:firstLineChars="772"/>
        <w:rPr>
          <w:rFonts w:ascii="Times New Roman Regular" w:hAnsi="Times New Roman Regular" w:cs="Times New Roman Regular"/>
          <w:sz w:val="28"/>
        </w:rPr>
      </w:pPr>
    </w:p>
    <w:p>
      <w:pPr>
        <w:ind w:left="538" w:leftChars="256" w:firstLine="2161" w:firstLineChars="772"/>
        <w:rPr>
          <w:rFonts w:ascii="Times New Roman Regular" w:hAnsi="Times New Roman Regular" w:cs="Times New Roman Regular"/>
          <w:sz w:val="28"/>
        </w:rPr>
      </w:pPr>
    </w:p>
    <w:p>
      <w:pPr>
        <w:ind w:left="538" w:leftChars="256" w:firstLine="2161" w:firstLineChars="772"/>
        <w:rPr>
          <w:rFonts w:ascii="Times New Roman Regular" w:hAnsi="Times New Roman Regular" w:cs="Times New Roman Regular"/>
          <w:sz w:val="28"/>
        </w:rPr>
      </w:pPr>
      <w:bookmarkStart w:id="0" w:name="_GoBack"/>
      <w:bookmarkEnd w:id="0"/>
    </w:p>
    <w:p>
      <w:pPr>
        <w:snapToGrid w:val="0"/>
        <w:spacing w:line="360" w:lineRule="auto"/>
        <w:ind w:firstLine="1084" w:firstLineChars="300"/>
        <w:rPr>
          <w:rFonts w:hint="default" w:ascii="Times New Roman Regular" w:hAnsi="Times New Roman Regular" w:eastAsia="宋体" w:cs="Times New Roman Regular"/>
          <w:b w:val="0"/>
          <w:bCs w:val="0"/>
          <w:sz w:val="36"/>
          <w:u w:val="single"/>
          <w:lang w:val="en-US" w:eastAsia="zh-CN"/>
        </w:rPr>
      </w:pPr>
      <w:r>
        <w:rPr>
          <w:rFonts w:ascii="Times New Roman Regular" w:hAnsi="Times New Roman Regular" w:cs="Times New Roman Regular"/>
          <w:b/>
          <w:bCs/>
          <w:sz w:val="36"/>
        </w:rPr>
        <w:t xml:space="preserve">姓    名 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  <w:lang w:val="en-US" w:eastAsia="zh-CN"/>
        </w:rPr>
        <w:t xml:space="preserve">        </w:t>
      </w:r>
      <w:r>
        <w:rPr>
          <w:rFonts w:hint="eastAsia" w:ascii="Times New Roman Regular" w:hAnsi="Times New Roman Regular" w:cs="Times New Roman Regular"/>
          <w:b/>
          <w:bCs/>
          <w:sz w:val="36"/>
          <w:u w:val="single"/>
        </w:rPr>
        <w:t>李安驰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  <w:lang w:val="en-US" w:eastAsia="zh-CN"/>
        </w:rPr>
        <w:t xml:space="preserve">        </w:t>
      </w:r>
    </w:p>
    <w:p>
      <w:pPr>
        <w:snapToGrid w:val="0"/>
        <w:spacing w:line="360" w:lineRule="auto"/>
        <w:ind w:firstLine="1084" w:firstLineChars="300"/>
        <w:rPr>
          <w:rFonts w:hint="default" w:ascii="Times New Roman Regular" w:hAnsi="Times New Roman Regular" w:eastAsia="宋体" w:cs="Times New Roman Regular"/>
          <w:sz w:val="36"/>
          <w:u w:val="single"/>
          <w:lang w:val="en-US" w:eastAsia="zh-CN"/>
        </w:rPr>
      </w:pPr>
      <w:r>
        <w:rPr>
          <w:rFonts w:ascii="Times New Roman Regular" w:hAnsi="Times New Roman Regular" w:cs="Times New Roman Regular"/>
          <w:b/>
          <w:bCs/>
          <w:sz w:val="36"/>
        </w:rPr>
        <w:t xml:space="preserve">所在高校 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  <w:lang w:val="en-US" w:eastAsia="zh-CN"/>
        </w:rPr>
        <w:t xml:space="preserve">     </w:t>
      </w:r>
      <w:r>
        <w:rPr>
          <w:rFonts w:hint="eastAsia" w:ascii="Times New Roman Regular" w:hAnsi="Times New Roman Regular" w:cs="Times New Roman Regular"/>
          <w:b/>
          <w:bCs/>
          <w:sz w:val="36"/>
          <w:u w:val="single"/>
        </w:rPr>
        <w:t>华北电力大学</w:t>
      </w:r>
      <w:r>
        <w:rPr>
          <w:rFonts w:hint="eastAsia" w:ascii="Times New Roman Regular" w:hAnsi="Times New Roman Regular" w:cs="Times New Roman Regular"/>
          <w:sz w:val="36"/>
          <w:u w:val="single"/>
          <w:lang w:val="en-US" w:eastAsia="zh-CN"/>
        </w:rPr>
        <w:t xml:space="preserve">     </w:t>
      </w:r>
    </w:p>
    <w:p>
      <w:pPr>
        <w:snapToGrid w:val="0"/>
        <w:spacing w:line="360" w:lineRule="auto"/>
        <w:ind w:firstLine="1084" w:firstLineChars="300"/>
        <w:rPr>
          <w:rFonts w:hint="default" w:ascii="Times New Roman Regular" w:hAnsi="Times New Roman Regular" w:eastAsia="宋体" w:cs="Times New Roman Regular"/>
          <w:b/>
          <w:bCs/>
          <w:sz w:val="36"/>
          <w:lang w:val="en-US" w:eastAsia="zh-CN"/>
        </w:rPr>
      </w:pPr>
      <w:r>
        <w:rPr>
          <w:rFonts w:ascii="Times New Roman Regular" w:hAnsi="Times New Roman Regular" w:cs="Times New Roman Regular"/>
          <w:b/>
          <w:bCs/>
          <w:sz w:val="36"/>
        </w:rPr>
        <w:t xml:space="preserve">手机号码 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  <w:lang w:val="en-US" w:eastAsia="zh-CN"/>
        </w:rPr>
        <w:t xml:space="preserve">      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</w:rPr>
        <w:t>13691586949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  <w:lang w:val="en-US" w:eastAsia="zh-CN"/>
        </w:rPr>
        <w:t xml:space="preserve">     </w:t>
      </w:r>
    </w:p>
    <w:p>
      <w:pPr>
        <w:snapToGrid w:val="0"/>
        <w:spacing w:line="360" w:lineRule="auto"/>
        <w:ind w:firstLine="1084" w:firstLineChars="300"/>
        <w:rPr>
          <w:rFonts w:hint="default" w:ascii="Times New Roman Regular" w:hAnsi="Times New Roman Regular" w:eastAsia="宋体" w:cs="Times New Roman Regular"/>
          <w:b/>
          <w:bCs/>
          <w:sz w:val="36"/>
          <w:lang w:val="en-US" w:eastAsia="zh-CN"/>
        </w:rPr>
      </w:pPr>
      <w:r>
        <w:rPr>
          <w:rFonts w:ascii="Times New Roman Regular" w:hAnsi="Times New Roman Regular" w:cs="Times New Roman Regular"/>
          <w:b/>
          <w:bCs/>
          <w:sz w:val="36"/>
        </w:rPr>
        <w:t xml:space="preserve">电子邮箱 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  <w:lang w:val="en-US" w:eastAsia="zh-CN"/>
        </w:rPr>
        <w:t xml:space="preserve">  </w:t>
      </w:r>
      <w:r>
        <w:rPr>
          <w:rFonts w:hint="eastAsia" w:ascii="Times New Roman Regular" w:hAnsi="Times New Roman Regular" w:cs="Times New Roman Regular"/>
          <w:b w:val="0"/>
          <w:bCs w:val="0"/>
          <w:color w:val="auto"/>
          <w:sz w:val="36"/>
          <w:u w:val="single"/>
        </w:rPr>
        <w:t>lianchi1011@163.com</w:t>
      </w:r>
      <w:r>
        <w:rPr>
          <w:rFonts w:hint="eastAsia" w:ascii="Times New Roman Regular" w:hAnsi="Times New Roman Regular" w:cs="Times New Roman Regular"/>
          <w:b w:val="0"/>
          <w:bCs w:val="0"/>
          <w:sz w:val="36"/>
          <w:u w:val="single"/>
          <w:lang w:val="en-US" w:eastAsia="zh-CN"/>
        </w:rPr>
        <w:t xml:space="preserve">  </w:t>
      </w:r>
    </w:p>
    <w:p>
      <w:pPr>
        <w:spacing w:line="480" w:lineRule="auto"/>
        <w:ind w:firstLine="1084" w:firstLineChars="300"/>
        <w:rPr>
          <w:rFonts w:ascii="Times New Roman Regular" w:hAnsi="Times New Roman Regular" w:cs="Times New Roman Regular"/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rFonts w:ascii="Times New Roman Regular" w:hAnsi="Times New Roman Regular" w:cs="Times New Roman Regular"/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rFonts w:ascii="Times New Roman Regular" w:hAnsi="Times New Roman Regular" w:cs="Times New Roman Regular"/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rFonts w:ascii="Times New Roman Regular" w:hAnsi="Times New Roman Regular" w:cs="Times New Roman Regular"/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rFonts w:ascii="Times New Roman Regular" w:hAnsi="Times New Roman Regular" w:cs="Times New Roman Regular"/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rFonts w:ascii="Times New Roman Regular" w:hAnsi="Times New Roman Regular" w:cs="Times New Roman Regular"/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rFonts w:ascii="Times New Roman Regular" w:hAnsi="Times New Roman Regular" w:cs="Times New Roman Regular"/>
          <w:b/>
          <w:bCs/>
          <w:sz w:val="36"/>
          <w:u w:val="single"/>
        </w:rPr>
      </w:pPr>
    </w:p>
    <w:tbl>
      <w:tblPr>
        <w:tblStyle w:val="4"/>
        <w:tblW w:w="9151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"/>
        <w:gridCol w:w="985"/>
        <w:gridCol w:w="1091"/>
        <w:gridCol w:w="689"/>
        <w:gridCol w:w="600"/>
        <w:gridCol w:w="965"/>
        <w:gridCol w:w="25"/>
        <w:gridCol w:w="1455"/>
        <w:gridCol w:w="1218"/>
        <w:gridCol w:w="1719"/>
        <w:gridCol w:w="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567" w:hRule="atLeast"/>
        </w:trPr>
        <w:tc>
          <w:tcPr>
            <w:tcW w:w="985" w:type="dxa"/>
            <w:vAlign w:val="center"/>
          </w:tcPr>
          <w:p>
            <w:pPr>
              <w:ind w:left="120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李安驰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ind w:left="120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2002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10</w:t>
            </w:r>
          </w:p>
        </w:tc>
        <w:tc>
          <w:tcPr>
            <w:tcW w:w="20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drawing>
                <wp:inline distT="0" distB="0" distL="0" distR="0">
                  <wp:extent cx="1231900" cy="1727200"/>
                  <wp:effectExtent l="0" t="0" r="6350" b="6350"/>
                  <wp:docPr id="9455072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5072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567" w:hRule="atLeast"/>
        </w:trPr>
        <w:tc>
          <w:tcPr>
            <w:tcW w:w="985" w:type="dxa"/>
            <w:vAlign w:val="center"/>
          </w:tcPr>
          <w:p>
            <w:pPr>
              <w:ind w:left="-269" w:leftChars="-128" w:firstLine="284" w:firstLineChars="11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民族</w:t>
            </w:r>
          </w:p>
        </w:tc>
        <w:tc>
          <w:tcPr>
            <w:tcW w:w="1091" w:type="dxa"/>
            <w:vAlign w:val="center"/>
          </w:tcPr>
          <w:p>
            <w:pPr>
              <w:ind w:right="-90" w:rightChars="-43"/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汉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ind w:left="-269" w:leftChars="-128" w:firstLine="284" w:firstLineChars="11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中共预备党员</w:t>
            </w:r>
          </w:p>
        </w:tc>
        <w:tc>
          <w:tcPr>
            <w:tcW w:w="1455" w:type="dxa"/>
            <w:vAlign w:val="center"/>
          </w:tcPr>
          <w:p>
            <w:pPr>
              <w:ind w:left="-269" w:leftChars="-128" w:firstLine="284" w:firstLineChars="11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文化程度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大学本科</w:t>
            </w: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567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北京市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残疾类别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听力残疾</w:t>
            </w: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567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残疾人证号</w:t>
            </w:r>
          </w:p>
        </w:tc>
        <w:tc>
          <w:tcPr>
            <w:tcW w:w="4952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11022220021011083224</w:t>
            </w: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567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身份证号</w:t>
            </w:r>
          </w:p>
        </w:tc>
        <w:tc>
          <w:tcPr>
            <w:tcW w:w="4952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110222200210110832</w:t>
            </w: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608" w:hRule="atLeast"/>
        </w:trPr>
        <w:tc>
          <w:tcPr>
            <w:tcW w:w="2765" w:type="dxa"/>
            <w:gridSpan w:val="3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所在高校、院系及专业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华北电力大学 核科学与工程学院 核工程与核技术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608" w:hRule="atLeast"/>
        </w:trPr>
        <w:tc>
          <w:tcPr>
            <w:tcW w:w="2765" w:type="dxa"/>
            <w:gridSpan w:val="3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通讯地址及邮编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北京市顺义区澜西园四区9号楼1201室 101300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3271" w:hRule="atLeast"/>
        </w:trPr>
        <w:tc>
          <w:tcPr>
            <w:tcW w:w="90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李安驰，男，汉族，2002年10月生，中共预备党员，就读于华北电力大学核科学与工程学院，自幼神经性耳聋，自强不息，现已保研至本校核能工程专业。青马工程“菁英计划”优秀学员，校级三好学生，校级优秀团员，全国社会实践先进个人，连续获二等奖学金。2023-2024年度“中国大学生自强之星”奖学金北京拟推报人选之一。大创项目“池式堆与溴冷机耦合系统设计与联供方案研究”负责人，国家能源局基金项目抑压水池内蒸汽冷凝实验、华龙后续机型DCS健康管理项目课题组成员。作为青马宣讲团成员，在青马宣讲、校级新年联欢晚会、迎新晚会、校际交流等场合进行个人感人事迹与国家助残政策的宣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4345" w:hRule="atLeast"/>
        </w:trPr>
        <w:tc>
          <w:tcPr>
            <w:tcW w:w="90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何时曾获何种荣誉称号或奖励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2022年11月 华北电力大学二等奖学金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2023年12月 华北电力大学二等奖学金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2021年11月 华北电力大学三等奖学金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2022年11月 华北电力大学校级三好学生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2023年12月 华北电力大学校级三好学生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2023年9月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 华北电力大学青年马克思主义者培养工程“优秀学员”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2023年5月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华北电力大学校级优秀团员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2022年5月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华北电力大学院级优秀团干部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2021年5月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 华北电力大学院级优秀团员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2022年5月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 大学生创新创业训练计划项目负责人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2022年9月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 全国大学生暑期“返家乡”社会实践专项活动优秀先进个人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2024年3月 “中国大学生自强之星”奖学金北京拟推报人选之一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2022年6月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华北电力大学十佳读书明星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 xml:space="preserve">2021年7月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华北电力大学训练先进个人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-11" w:leftChars="0" w:firstLine="427" w:firstLineChars="178"/>
              <w:jc w:val="left"/>
              <w:textAlignment w:val="auto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2020年12月 华北电力大学党委学工部优秀部员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11907" w:hRule="atLeast"/>
        </w:trPr>
        <w:tc>
          <w:tcPr>
            <w:tcW w:w="9065" w:type="dxa"/>
            <w:gridSpan w:val="10"/>
          </w:tcPr>
          <w:p>
            <w:pPr>
              <w:ind w:left="-269" w:leftChars="-128" w:firstLine="306" w:firstLineChars="127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个人事迹（要求800字以内，内容真实、具体）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2" w:firstLineChars="200"/>
              <w:textAlignment w:val="auto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</w:rPr>
              <w:t>1.艰难困苦，玉汝于成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我出生于一个普通家庭，被诊断为先天神经性耳聋，3岁摔倒加重了听力障碍，为求学之路铺设重重困难。简单的英语听力题，要听几千遍才能分辨；也有人投来异样的目光……然而，成长路上有来自社会各界的鼓励，残联家访为我提供优待政策与助学补贴，我在感激同时，形成日后回报社会的信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听障让我自立自强，课堂上听不清的，私下加倍努力自学；从小没有上过补习班，背后是无数总结反思、比常人更多的艰辛。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2" w:firstLineChars="200"/>
              <w:textAlignment w:val="auto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</w:rPr>
              <w:t>2.追寻光芒，潜心科研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我高考取得617分，选择核工程专业，希望为国家双碳目标贡献力量。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大学开学竞选成为学习委员，希望为同学做一些力所能及的事，一当就是四年，连续被评为校级三好学生、校级优秀团员、优秀班干部。我真正感受到帮助别人的喜悦与充实，决定加入中国共产党，为人民幸福而奋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听障带给我迎难而上的精神，让我在科研中找到一方天地。作为负责人完成大创项目“池式堆与溴冷机耦合系统设计与联供方案研究”，担任了国家能源局基金项目抑压水池内蒸汽冷凝实验、华龙后续机型DCS健康管理项目课题组成员，我意识到深造是我的出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宝贵的科研经历、扎实的学科基础、艰辛与刻苦，让我保研至本校核能工程专业，在科研路上继续前行。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我也来到国家电投中央研究院，进行半年的cosCONT核电软件开发、确认、取证工作，到一线去解决专业痛点、做脚踏实地的科研。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2" w:firstLineChars="200"/>
              <w:textAlignment w:val="auto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</w:rPr>
              <w:t>3.微光成炬，向光而行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我通过推荐、选拔，成为青马工程“菁英计划”学员，完成云支教被评为先进个人，帮助更多偏远地区儿童。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我把部分奖学金、科研奖金、实习劳务捐给听障儿童，希望鼓励他们走出局限，在课余时间前往残联，和听障儿童交流，关心他们的成长。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 w:val="0"/>
                <w:bCs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我作为优秀学员入选青马宣讲团，将个人经历整理成《我的天才梦》，在校级新年晚会、迎新晚会、校际交流、团日活动等场合演讲，传递自强不息的力量。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0" w:firstLineChars="200"/>
              <w:textAlignment w:val="auto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 w:val="0"/>
                <w:bCs w:val="0"/>
                <w:sz w:val="24"/>
              </w:rPr>
              <w:t>不久前，北京共青团公示了“中国大学生自强之星”拟推报名单，我有幸在其中，希望自己的事迹，能激励更多人走出困境，去回报社会。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3726" w:hRule="atLeast"/>
        </w:trPr>
        <w:tc>
          <w:tcPr>
            <w:tcW w:w="8833" w:type="dxa"/>
            <w:gridSpan w:val="10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所在高校签署意见并盖章</w:t>
            </w: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90" w:hRule="atLeast"/>
        </w:trPr>
        <w:tc>
          <w:tcPr>
            <w:tcW w:w="4416" w:type="dxa"/>
            <w:gridSpan w:val="6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省级学联秘书处签署意见并盖章</w:t>
            </w: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jc w:val="righ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年    月    日</w:t>
            </w:r>
          </w:p>
        </w:tc>
        <w:tc>
          <w:tcPr>
            <w:tcW w:w="4417" w:type="dxa"/>
            <w:gridSpan w:val="4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省级残联教育就业部签署意见并盖章</w:t>
            </w: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578" w:leftChars="275"/>
              <w:jc w:val="right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3611" w:hRule="atLeast"/>
        </w:trPr>
        <w:tc>
          <w:tcPr>
            <w:tcW w:w="8833" w:type="dxa"/>
            <w:gridSpan w:val="10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评选委员会意见</w:t>
            </w: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 xml:space="preserve">                                                        年    月    日</w:t>
            </w:r>
          </w:p>
        </w:tc>
      </w:tr>
    </w:tbl>
    <w:p>
      <w:pPr>
        <w:rPr>
          <w:rFonts w:ascii="Times New Roman Regular" w:hAnsi="Times New Roman Regular" w:cs="Times New Roman Regular"/>
        </w:rPr>
      </w:pPr>
    </w:p>
    <w:p>
      <w:pPr>
        <w:spacing w:line="560" w:lineRule="exact"/>
        <w:jc w:val="left"/>
        <w:rPr>
          <w:rFonts w:ascii="Times New Roman Regular" w:hAnsi="Times New Roman Regular" w:eastAsia="方正仿宋_GBK" w:cs="Times New Roman Regular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4821555</wp:posOffset>
              </wp:positionH>
              <wp:positionV relativeFrom="paragraph">
                <wp:posOffset>-51435</wp:posOffset>
              </wp:positionV>
              <wp:extent cx="452755" cy="1974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65pt;margin-top:-4.05pt;height:15.55pt;width:35.65pt;mso-position-horizontal-relative:margin;z-index:251659264;mso-width-relative:page;mso-height-relative:page;" filled="f" stroked="f" coordsize="21600,21600" o:gfxdata="UEsDBAoAAAAAAIdO4kAAAAAAAAAAAAAAAAAEAAAAZHJzL1BLAwQUAAAACACHTuJA+HXjLtgAAAAJ&#10;AQAADwAAAGRycy9kb3ducmV2LnhtbE2Py07DMBBF90j8gzVI7Fo7jShpyKQLHjuepUiwc2KTRNjj&#10;yHbS8veYFSxH9+jeM9X2aA2btQ+DI4RsKYBpap0aqEPYv94tCmAhSlLSONII3zrAtj49qWSp3IFe&#10;9LyLHUslFEqJ0Mc4lpyHttdWhqUbNaXs03krYzp9x5WXh1RuDV8JseZWDpQWejnq6163X7vJIpj3&#10;4O8bET/mm+4hPj/x6e02e0Q8P8vEFbCoj/EPhl/9pA51cmrcRCowg3B5sckTirAoMmAJKHKxBtYg&#10;rHIBvK74/w/qH1BLAwQUAAAACACHTuJAKsUhcjMCAABVBAAADgAAAGRycy9lMm9Eb2MueG1srVTB&#10;bhMxEL0j8Q+W72ST0LQlyqYKjYKQIlopIM6O15u1ZHuM7WQ3fAD8QU9cuPNd+Q7G3t0UFQ49cHFm&#10;Z8Zv/N7MZHbTaEUOwnkJJqejwZASYTgU0uxy+unj6tU1JT4wUzAFRuT0KDy9mb98MavtVIyhAlUI&#10;RxDE+Gltc1qFYKdZ5nklNPMDsMJgsASnWcBPt8sKx2pE1yobD4eXWQ2usA648B69yzZIO0T3HEAo&#10;S8nFEvheCxNaVCcUC0jJV9J6Ok+vLUvBw11ZehGIyikyDenEImhv45nNZ2y6c8xWkndPYM95whNO&#10;mkmDRc9QSxYY2Tv5F5SW3IGHMgw46KwlkhRBFqPhE202FbMicUGpvT2L7v8fLP9wuHdEFjkdU2KY&#10;xoafHr6ffvw6/fxGxlGe2vopZm0s5oXmLTQ4NL3fozOybkqn4y/yIRhHcY9ncUUTCEfnxWR8NZlQ&#10;wjE0enN1cT2JKNnjZet8eCdAk2jk1GHvkqTssPahTe1TYi0DK6lU6p8ypM7p5evJMF04RxBcGawR&#10;KbRPjVZotk3HawvFEWk5aOfCW76SWHzNfLhnDgcBmeCqhDs8SgVYBDqLkgrc13/5Yz72B6OU1DhY&#10;OfVf9swJStR7g52LU9gbrje2vWH2+hZwVke4hJYnEy+4oHqzdKA/4wYtYhUMMcOxVk5Db96Gdrxx&#10;A7lYLFISzpplYW02lkfoVr7FPkApk7JRllaLTi2cttSbbjPiOP/5nbIe/w3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4deMu2AAAAAkBAAAPAAAAAAAAAAEAIAAAACIAAABkcnMvZG93bnJldi54&#10;bWxQSwECFAAUAAAACACHTuJAKsUhcjMCAABV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MTk0NWQyZjk5NjZjM2UyNDY2N2QxZjQ3ZjY4NzYifQ=="/>
  </w:docVars>
  <w:rsids>
    <w:rsidRoot w:val="7FEDD9BD"/>
    <w:rsid w:val="00114280"/>
    <w:rsid w:val="0017418B"/>
    <w:rsid w:val="00373B83"/>
    <w:rsid w:val="00393B44"/>
    <w:rsid w:val="004F28BE"/>
    <w:rsid w:val="00545772"/>
    <w:rsid w:val="005F0648"/>
    <w:rsid w:val="006808F2"/>
    <w:rsid w:val="006B6C2C"/>
    <w:rsid w:val="007056B4"/>
    <w:rsid w:val="00964CAE"/>
    <w:rsid w:val="00982C55"/>
    <w:rsid w:val="00A23781"/>
    <w:rsid w:val="00A37030"/>
    <w:rsid w:val="00A4333C"/>
    <w:rsid w:val="00A53DFB"/>
    <w:rsid w:val="00AA3CCE"/>
    <w:rsid w:val="00D02108"/>
    <w:rsid w:val="00D809A0"/>
    <w:rsid w:val="00D847D3"/>
    <w:rsid w:val="00E862DB"/>
    <w:rsid w:val="68C35954"/>
    <w:rsid w:val="7FE54F4D"/>
    <w:rsid w:val="7FED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</Words>
  <Characters>1774</Characters>
  <Lines>14</Lines>
  <Paragraphs>4</Paragraphs>
  <TotalTime>28</TotalTime>
  <ScaleCrop>false</ScaleCrop>
  <LinksUpToDate>false</LinksUpToDate>
  <CharactersWithSpaces>2081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2024-04-09T12:50:00Z</dcterms:created>
  <dc:creator>青春正好</dc:creator>
  <cp:lastModifiedBy>靳周</cp:lastModifiedBy>
  <dcterms:modified xsi:type="dcterms:W3CDTF">2024-04-10T01:35:10Z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86A81CA02BD343F686B7588793A38BE2_13</vt:lpwstr>
  </property>
</Properties>
</file>