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6BA" w:rsidRPr="00E86412" w:rsidRDefault="00DE66BA" w:rsidP="00E86412">
      <w:pPr>
        <w:tabs>
          <w:tab w:val="left" w:pos="405"/>
          <w:tab w:val="center" w:pos="4153"/>
        </w:tabs>
        <w:ind w:firstLineChars="0" w:firstLine="0"/>
        <w:jc w:val="center"/>
        <w:rPr>
          <w:rFonts w:ascii="黑体" w:eastAsia="黑体" w:hAnsi="黑体" w:cs="Helvetica"/>
          <w:b/>
          <w:kern w:val="0"/>
          <w:sz w:val="36"/>
          <w:szCs w:val="36"/>
        </w:rPr>
      </w:pPr>
      <w:r w:rsidRPr="00E86412">
        <w:rPr>
          <w:rFonts w:ascii="黑体" w:eastAsia="黑体" w:hAnsi="黑体" w:cs="Helvetica" w:hint="eastAsia"/>
          <w:b/>
          <w:bCs/>
          <w:kern w:val="0"/>
          <w:sz w:val="36"/>
          <w:szCs w:val="36"/>
        </w:rPr>
        <w:t>甘肃省临夏州能源贫困的调研报告</w:t>
      </w:r>
    </w:p>
    <w:p w:rsidR="00DE66BA" w:rsidRPr="00E86412" w:rsidRDefault="00DE66BA" w:rsidP="00E86412">
      <w:pPr>
        <w:tabs>
          <w:tab w:val="left" w:pos="405"/>
          <w:tab w:val="center" w:pos="4153"/>
        </w:tabs>
        <w:ind w:firstLineChars="0" w:firstLine="0"/>
        <w:jc w:val="right"/>
        <w:rPr>
          <w:rFonts w:ascii="黑体" w:eastAsia="黑体" w:hAnsi="黑体"/>
          <w:noProof/>
          <w:sz w:val="30"/>
          <w:szCs w:val="30"/>
        </w:rPr>
      </w:pPr>
      <w:r w:rsidRPr="00E86412">
        <w:rPr>
          <w:rFonts w:ascii="黑体" w:eastAsia="黑体" w:hAnsi="黑体" w:cs="Helvetica" w:hint="eastAsia"/>
          <w:kern w:val="0"/>
          <w:sz w:val="30"/>
          <w:szCs w:val="30"/>
        </w:rPr>
        <w:t>——以甘肃省临夏州康乐、和政、永靖三县为例</w:t>
      </w:r>
    </w:p>
    <w:p w:rsidR="00DE66BA" w:rsidRDefault="00DE66BA" w:rsidP="00DE66BA">
      <w:pPr>
        <w:ind w:firstLine="600"/>
        <w:jc w:val="center"/>
        <w:rPr>
          <w:rFonts w:ascii="楷体_GB2312" w:eastAsia="楷体_GB2312"/>
          <w:noProof/>
          <w:sz w:val="30"/>
          <w:szCs w:val="30"/>
        </w:rPr>
      </w:pPr>
      <w:r w:rsidRPr="000D7548">
        <w:rPr>
          <w:rFonts w:ascii="楷体_GB2312" w:eastAsia="楷体_GB2312" w:hint="eastAsia"/>
          <w:noProof/>
          <w:sz w:val="30"/>
          <w:szCs w:val="30"/>
        </w:rPr>
        <w:t xml:space="preserve"> </w:t>
      </w:r>
    </w:p>
    <w:p w:rsidR="00DE66BA" w:rsidRDefault="00DE66BA" w:rsidP="00DE66BA">
      <w:pPr>
        <w:ind w:firstLine="600"/>
        <w:jc w:val="center"/>
        <w:rPr>
          <w:rFonts w:ascii="楷体_GB2312" w:eastAsia="楷体_GB2312"/>
          <w:noProof/>
          <w:sz w:val="30"/>
          <w:szCs w:val="30"/>
        </w:rPr>
      </w:pPr>
    </w:p>
    <w:p w:rsidR="00DE66BA" w:rsidRDefault="00DE66BA" w:rsidP="00B01E9C">
      <w:pPr>
        <w:ind w:firstLineChars="0" w:firstLine="0"/>
        <w:rPr>
          <w:rFonts w:ascii="楷体_GB2312" w:eastAsia="楷体_GB2312"/>
          <w:noProof/>
          <w:sz w:val="30"/>
          <w:szCs w:val="30"/>
        </w:rPr>
      </w:pPr>
    </w:p>
    <w:p w:rsidR="00B01E9C" w:rsidRDefault="00B01E9C" w:rsidP="00B01E9C">
      <w:pPr>
        <w:ind w:firstLineChars="0" w:firstLine="0"/>
        <w:rPr>
          <w:rFonts w:ascii="楷体_GB2312" w:eastAsia="楷体_GB2312"/>
          <w:noProof/>
          <w:sz w:val="30"/>
          <w:szCs w:val="30"/>
        </w:rPr>
      </w:pPr>
    </w:p>
    <w:p w:rsidR="00B01E9C" w:rsidRDefault="00B01E9C" w:rsidP="00B01E9C">
      <w:pPr>
        <w:ind w:firstLineChars="0" w:firstLine="0"/>
        <w:rPr>
          <w:rFonts w:ascii="楷体_GB2312" w:eastAsia="楷体_GB2312"/>
          <w:noProof/>
          <w:sz w:val="30"/>
          <w:szCs w:val="30"/>
        </w:rPr>
      </w:pPr>
    </w:p>
    <w:p w:rsidR="00B01E9C" w:rsidRDefault="00B01E9C" w:rsidP="00B01E9C">
      <w:pPr>
        <w:ind w:firstLineChars="0" w:firstLine="0"/>
        <w:rPr>
          <w:rFonts w:ascii="楷体_GB2312" w:eastAsia="楷体_GB2312"/>
          <w:noProof/>
          <w:sz w:val="30"/>
          <w:szCs w:val="30"/>
        </w:rPr>
      </w:pPr>
    </w:p>
    <w:p w:rsidR="00B01E9C" w:rsidRDefault="00B01E9C" w:rsidP="00B01E9C">
      <w:pPr>
        <w:ind w:firstLineChars="0" w:firstLine="0"/>
        <w:rPr>
          <w:rFonts w:ascii="楷体_GB2312" w:eastAsia="楷体_GB2312"/>
          <w:noProof/>
          <w:sz w:val="30"/>
          <w:szCs w:val="30"/>
        </w:rPr>
      </w:pPr>
    </w:p>
    <w:p w:rsidR="00B01E9C" w:rsidRDefault="00B01E9C" w:rsidP="00B01E9C">
      <w:pPr>
        <w:ind w:firstLineChars="0" w:firstLine="0"/>
        <w:rPr>
          <w:rFonts w:ascii="楷体_GB2312" w:eastAsia="楷体_GB2312"/>
          <w:noProof/>
          <w:sz w:val="30"/>
          <w:szCs w:val="30"/>
        </w:rPr>
      </w:pPr>
    </w:p>
    <w:p w:rsidR="00B01E9C" w:rsidRPr="00B01E9C" w:rsidRDefault="00B01E9C" w:rsidP="00B01E9C">
      <w:pPr>
        <w:ind w:firstLineChars="0" w:firstLine="0"/>
        <w:rPr>
          <w:rFonts w:ascii="楷体_GB2312" w:eastAsia="楷体_GB2312"/>
          <w:noProof/>
          <w:sz w:val="30"/>
          <w:szCs w:val="30"/>
        </w:rPr>
      </w:pPr>
    </w:p>
    <w:p w:rsidR="00DE66BA" w:rsidRPr="00B01E9C" w:rsidRDefault="00DE66BA" w:rsidP="00B01E9C">
      <w:pPr>
        <w:ind w:firstLine="643"/>
        <w:jc w:val="center"/>
        <w:rPr>
          <w:rFonts w:ascii="宋体" w:hAnsi="宋体"/>
          <w:b/>
          <w:noProof/>
          <w:sz w:val="32"/>
          <w:szCs w:val="32"/>
        </w:rPr>
      </w:pPr>
      <w:r w:rsidRPr="00B01E9C">
        <w:rPr>
          <w:rFonts w:ascii="宋体" w:hAnsi="宋体" w:hint="eastAsia"/>
          <w:b/>
          <w:noProof/>
          <w:sz w:val="32"/>
          <w:szCs w:val="32"/>
        </w:rPr>
        <w:t>华北电力大学</w:t>
      </w:r>
    </w:p>
    <w:p w:rsidR="00DE66BA" w:rsidRPr="00B01E9C" w:rsidRDefault="00DE66BA" w:rsidP="00B01E9C">
      <w:pPr>
        <w:ind w:firstLine="643"/>
        <w:jc w:val="center"/>
        <w:rPr>
          <w:rFonts w:ascii="宋体" w:hAnsi="宋体"/>
          <w:b/>
          <w:noProof/>
          <w:sz w:val="32"/>
          <w:szCs w:val="32"/>
        </w:rPr>
      </w:pPr>
      <w:r w:rsidRPr="00B01E9C">
        <w:rPr>
          <w:rFonts w:ascii="宋体" w:hAnsi="宋体" w:hint="eastAsia"/>
          <w:b/>
          <w:noProof/>
          <w:sz w:val="32"/>
          <w:szCs w:val="32"/>
        </w:rPr>
        <w:t>“绿色电力走进红色临夏”社会实践团队</w:t>
      </w:r>
    </w:p>
    <w:p w:rsidR="00E86412" w:rsidRPr="00B01E9C" w:rsidRDefault="00E86412" w:rsidP="00E86412">
      <w:pPr>
        <w:ind w:firstLineChars="0" w:firstLine="0"/>
        <w:jc w:val="left"/>
        <w:rPr>
          <w:b/>
        </w:rPr>
      </w:pPr>
    </w:p>
    <w:p w:rsidR="00E86412" w:rsidRDefault="00DE66BA" w:rsidP="00E86412">
      <w:pPr>
        <w:ind w:firstLineChars="0" w:firstLine="0"/>
        <w:jc w:val="left"/>
        <w:rPr>
          <w:rFonts w:ascii="宋体" w:hAnsi="宋体"/>
          <w:b/>
          <w:sz w:val="28"/>
          <w:szCs w:val="28"/>
        </w:rPr>
      </w:pPr>
      <w:r w:rsidRPr="00E86412">
        <w:rPr>
          <w:rFonts w:ascii="宋体" w:hAnsi="宋体"/>
          <w:b/>
          <w:sz w:val="28"/>
          <w:szCs w:val="28"/>
        </w:rPr>
        <w:t>成员组成：</w:t>
      </w:r>
    </w:p>
    <w:p w:rsidR="00E86412" w:rsidRPr="001F664E" w:rsidRDefault="00DE66BA" w:rsidP="00E86412">
      <w:pPr>
        <w:ind w:firstLineChars="0" w:firstLine="0"/>
        <w:jc w:val="left"/>
        <w:rPr>
          <w:rFonts w:ascii="宋体" w:hAnsi="宋体"/>
          <w:sz w:val="28"/>
          <w:szCs w:val="28"/>
        </w:rPr>
      </w:pPr>
      <w:r w:rsidRPr="001F664E">
        <w:rPr>
          <w:rFonts w:ascii="宋体" w:hAnsi="宋体"/>
          <w:sz w:val="28"/>
          <w:szCs w:val="28"/>
        </w:rPr>
        <w:t>领队老师：人文与社会科学学院法律诊所主任</w:t>
      </w:r>
      <w:r w:rsidRPr="001F664E">
        <w:rPr>
          <w:rFonts w:ascii="宋体" w:hAnsi="宋体" w:hint="eastAsia"/>
          <w:sz w:val="28"/>
          <w:szCs w:val="28"/>
        </w:rPr>
        <w:t>、副教授刘晓东老师</w:t>
      </w:r>
    </w:p>
    <w:p w:rsidR="00E86412" w:rsidRPr="001F664E" w:rsidRDefault="00DE66BA" w:rsidP="001F664E">
      <w:pPr>
        <w:ind w:firstLineChars="500" w:firstLine="1400"/>
        <w:jc w:val="left"/>
        <w:rPr>
          <w:rFonts w:ascii="宋体" w:hAnsi="宋体"/>
          <w:sz w:val="28"/>
          <w:szCs w:val="28"/>
        </w:rPr>
      </w:pPr>
      <w:r w:rsidRPr="001F664E">
        <w:rPr>
          <w:rFonts w:ascii="宋体" w:hAnsi="宋体" w:hint="eastAsia"/>
          <w:sz w:val="28"/>
          <w:szCs w:val="28"/>
        </w:rPr>
        <w:t>人文与政教党总支副书记王硕老师</w:t>
      </w:r>
    </w:p>
    <w:p w:rsidR="00E86412" w:rsidRPr="001F664E" w:rsidRDefault="00E86412" w:rsidP="00E86412">
      <w:pPr>
        <w:ind w:firstLineChars="0" w:firstLine="0"/>
        <w:jc w:val="left"/>
        <w:rPr>
          <w:rFonts w:ascii="宋体" w:hAnsi="宋体"/>
          <w:sz w:val="28"/>
          <w:szCs w:val="28"/>
        </w:rPr>
      </w:pPr>
      <w:r w:rsidRPr="001F664E">
        <w:rPr>
          <w:rFonts w:ascii="宋体" w:hAnsi="宋体" w:hint="eastAsia"/>
          <w:sz w:val="28"/>
          <w:szCs w:val="28"/>
        </w:rPr>
        <w:t>队长</w:t>
      </w:r>
      <w:r w:rsidR="00890B02" w:rsidRPr="001F664E">
        <w:rPr>
          <w:rFonts w:ascii="宋体" w:hAnsi="宋体" w:hint="eastAsia"/>
          <w:sz w:val="28"/>
          <w:szCs w:val="28"/>
        </w:rPr>
        <w:t>：行管1101班 范婷婷</w:t>
      </w:r>
    </w:p>
    <w:p w:rsidR="00890B02" w:rsidRPr="001F664E" w:rsidRDefault="00890B02" w:rsidP="00E86412">
      <w:pPr>
        <w:ind w:firstLineChars="0" w:firstLine="0"/>
        <w:jc w:val="left"/>
        <w:rPr>
          <w:rFonts w:ascii="宋体" w:hAnsi="宋体"/>
          <w:sz w:val="28"/>
          <w:szCs w:val="28"/>
        </w:rPr>
      </w:pPr>
      <w:r w:rsidRPr="001F664E">
        <w:rPr>
          <w:rFonts w:ascii="宋体" w:hAnsi="宋体" w:hint="eastAsia"/>
          <w:sz w:val="28"/>
          <w:szCs w:val="28"/>
        </w:rPr>
        <w:t>队员：法学1001班 张涛</w:t>
      </w:r>
    </w:p>
    <w:p w:rsidR="00890B02" w:rsidRPr="001F664E" w:rsidRDefault="00E86412" w:rsidP="00E86412">
      <w:pPr>
        <w:ind w:firstLineChars="0" w:firstLine="0"/>
        <w:jc w:val="left"/>
        <w:rPr>
          <w:rFonts w:ascii="宋体" w:hAnsi="宋体"/>
          <w:sz w:val="28"/>
          <w:szCs w:val="28"/>
        </w:rPr>
      </w:pPr>
      <w:r w:rsidRPr="001F664E">
        <w:rPr>
          <w:rFonts w:ascii="宋体" w:hAnsi="宋体" w:hint="eastAsia"/>
          <w:sz w:val="28"/>
          <w:szCs w:val="28"/>
        </w:rPr>
        <w:t xml:space="preserve">      </w:t>
      </w:r>
      <w:r w:rsidR="00890B02" w:rsidRPr="001F664E">
        <w:rPr>
          <w:rFonts w:ascii="宋体" w:hAnsi="宋体" w:hint="eastAsia"/>
          <w:sz w:val="28"/>
          <w:szCs w:val="28"/>
        </w:rPr>
        <w:t>法学1002班 欧水全</w:t>
      </w:r>
    </w:p>
    <w:p w:rsidR="002C1D8A" w:rsidRPr="001F664E" w:rsidRDefault="00E86412" w:rsidP="002C1D8A">
      <w:pPr>
        <w:ind w:firstLineChars="0" w:firstLine="0"/>
        <w:jc w:val="left"/>
        <w:rPr>
          <w:rFonts w:ascii="宋体" w:hAnsi="宋体"/>
          <w:sz w:val="28"/>
          <w:szCs w:val="28"/>
        </w:rPr>
      </w:pPr>
      <w:r w:rsidRPr="001F664E">
        <w:rPr>
          <w:rFonts w:ascii="宋体" w:hAnsi="宋体" w:hint="eastAsia"/>
          <w:sz w:val="28"/>
          <w:szCs w:val="28"/>
        </w:rPr>
        <w:t xml:space="preserve">      </w:t>
      </w:r>
      <w:r w:rsidR="00890B02" w:rsidRPr="001F664E">
        <w:rPr>
          <w:rFonts w:ascii="宋体" w:hAnsi="宋体" w:hint="eastAsia"/>
          <w:sz w:val="28"/>
          <w:szCs w:val="28"/>
        </w:rPr>
        <w:t>广告1101班 董怀玉</w:t>
      </w:r>
    </w:p>
    <w:p w:rsidR="002C1D8A" w:rsidRPr="001F664E" w:rsidRDefault="00DE66BA" w:rsidP="002C1D8A">
      <w:pPr>
        <w:ind w:firstLineChars="0" w:firstLine="0"/>
        <w:jc w:val="left"/>
        <w:rPr>
          <w:rFonts w:ascii="宋体" w:hAnsi="宋体"/>
          <w:sz w:val="28"/>
          <w:szCs w:val="28"/>
        </w:rPr>
      </w:pPr>
      <w:r w:rsidRPr="001F664E">
        <w:rPr>
          <w:rFonts w:ascii="宋体" w:hAnsi="宋体" w:hint="eastAsia"/>
          <w:b/>
          <w:sz w:val="28"/>
          <w:szCs w:val="28"/>
        </w:rPr>
        <w:t>实践单位：</w:t>
      </w:r>
      <w:r w:rsidRPr="001F664E">
        <w:rPr>
          <w:rFonts w:ascii="宋体" w:hAnsi="宋体" w:hint="eastAsia"/>
          <w:sz w:val="28"/>
          <w:szCs w:val="28"/>
        </w:rPr>
        <w:t>甘肃省临夏回族自治州</w:t>
      </w:r>
    </w:p>
    <w:p w:rsidR="00DE66BA" w:rsidRPr="001F664E" w:rsidRDefault="00DE66BA" w:rsidP="002C1D8A">
      <w:pPr>
        <w:ind w:firstLineChars="0" w:firstLine="0"/>
        <w:jc w:val="left"/>
        <w:rPr>
          <w:rFonts w:ascii="宋体" w:hAnsi="宋体"/>
          <w:sz w:val="28"/>
          <w:szCs w:val="28"/>
        </w:rPr>
      </w:pPr>
      <w:r w:rsidRPr="001F664E">
        <w:rPr>
          <w:rFonts w:ascii="宋体" w:hAnsi="宋体" w:hint="eastAsia"/>
          <w:b/>
          <w:sz w:val="28"/>
          <w:szCs w:val="28"/>
        </w:rPr>
        <w:lastRenderedPageBreak/>
        <w:t>实践时间：</w:t>
      </w:r>
      <w:r w:rsidRPr="001F664E">
        <w:rPr>
          <w:rFonts w:ascii="宋体" w:hAnsi="宋体" w:hint="eastAsia"/>
          <w:sz w:val="28"/>
          <w:szCs w:val="28"/>
        </w:rPr>
        <w:t>2013年7月28日</w:t>
      </w:r>
      <w:r w:rsidR="002A74A4" w:rsidRPr="001F664E">
        <w:rPr>
          <w:rFonts w:ascii="宋体" w:hAnsi="宋体" w:hint="eastAsia"/>
          <w:sz w:val="28"/>
          <w:szCs w:val="28"/>
        </w:rPr>
        <w:t>—2013年8月1日</w:t>
      </w:r>
    </w:p>
    <w:p w:rsidR="002A74A4" w:rsidRDefault="002A74A4" w:rsidP="00DE66BA">
      <w:pPr>
        <w:ind w:firstLine="480"/>
      </w:pPr>
    </w:p>
    <w:p w:rsidR="002A74A4" w:rsidRDefault="002A74A4" w:rsidP="00DE66BA">
      <w:pPr>
        <w:ind w:firstLine="480"/>
      </w:pPr>
    </w:p>
    <w:p w:rsidR="002A74A4" w:rsidRDefault="002A74A4" w:rsidP="00DE66BA">
      <w:pPr>
        <w:ind w:firstLine="480"/>
      </w:pPr>
    </w:p>
    <w:p w:rsidR="002A74A4" w:rsidRDefault="002A74A4" w:rsidP="00DE66BA">
      <w:pPr>
        <w:ind w:firstLine="480"/>
      </w:pPr>
    </w:p>
    <w:p w:rsidR="002A74A4" w:rsidRDefault="002A74A4" w:rsidP="00DE66BA">
      <w:pPr>
        <w:ind w:firstLine="480"/>
      </w:pPr>
    </w:p>
    <w:p w:rsidR="002A74A4" w:rsidRDefault="002A74A4" w:rsidP="00DE66BA">
      <w:pPr>
        <w:ind w:firstLine="480"/>
      </w:pPr>
    </w:p>
    <w:p w:rsidR="002A74A4" w:rsidRDefault="002A74A4" w:rsidP="00DE66BA">
      <w:pPr>
        <w:ind w:firstLine="480"/>
      </w:pPr>
    </w:p>
    <w:p w:rsidR="002A74A4" w:rsidRDefault="002A74A4" w:rsidP="00DE66BA">
      <w:pPr>
        <w:ind w:firstLine="480"/>
      </w:pPr>
    </w:p>
    <w:p w:rsidR="002A74A4" w:rsidRDefault="002A74A4" w:rsidP="00DE66BA">
      <w:pPr>
        <w:ind w:firstLine="480"/>
      </w:pPr>
    </w:p>
    <w:p w:rsidR="002A74A4" w:rsidRDefault="002A74A4" w:rsidP="00DE66BA">
      <w:pPr>
        <w:ind w:firstLine="480"/>
      </w:pPr>
    </w:p>
    <w:p w:rsidR="002A74A4" w:rsidRDefault="002A74A4" w:rsidP="00890B02">
      <w:pPr>
        <w:ind w:firstLineChars="0" w:firstLine="0"/>
      </w:pPr>
    </w:p>
    <w:p w:rsidR="002A74A4" w:rsidRPr="00890B02" w:rsidRDefault="002A74A4" w:rsidP="00890B02">
      <w:pPr>
        <w:tabs>
          <w:tab w:val="left" w:pos="405"/>
          <w:tab w:val="center" w:pos="4153"/>
        </w:tabs>
        <w:ind w:firstLineChars="0" w:firstLine="0"/>
        <w:jc w:val="center"/>
        <w:rPr>
          <w:rFonts w:ascii="黑体" w:eastAsia="黑体" w:hAnsi="黑体" w:cs="Helvetica"/>
          <w:b/>
          <w:kern w:val="0"/>
          <w:sz w:val="36"/>
          <w:szCs w:val="36"/>
        </w:rPr>
      </w:pPr>
      <w:r w:rsidRPr="00890B02">
        <w:rPr>
          <w:rFonts w:ascii="黑体" w:eastAsia="黑体" w:hAnsi="黑体" w:cs="Helvetica" w:hint="eastAsia"/>
          <w:b/>
          <w:bCs/>
          <w:kern w:val="0"/>
          <w:sz w:val="36"/>
          <w:szCs w:val="36"/>
        </w:rPr>
        <w:t>甘肃省临夏州能源贫困的调研报告</w:t>
      </w:r>
    </w:p>
    <w:p w:rsidR="00D34F14" w:rsidRPr="00890B02" w:rsidRDefault="002A74A4" w:rsidP="00D34F14">
      <w:pPr>
        <w:ind w:firstLine="600"/>
        <w:jc w:val="right"/>
        <w:rPr>
          <w:rFonts w:ascii="黑体" w:eastAsia="黑体" w:hAnsi="黑体" w:cs="Helvetica"/>
          <w:kern w:val="0"/>
          <w:sz w:val="30"/>
          <w:szCs w:val="30"/>
        </w:rPr>
      </w:pPr>
      <w:r w:rsidRPr="00890B02">
        <w:rPr>
          <w:rFonts w:ascii="黑体" w:eastAsia="黑体" w:hAnsi="黑体" w:cs="Helvetica" w:hint="eastAsia"/>
          <w:kern w:val="0"/>
          <w:sz w:val="30"/>
          <w:szCs w:val="30"/>
        </w:rPr>
        <w:t>——以甘肃省临夏州康乐、和政、永靖三县为例</w:t>
      </w:r>
    </w:p>
    <w:p w:rsidR="00D34F14" w:rsidRDefault="00D34F14" w:rsidP="00890B02">
      <w:pPr>
        <w:ind w:firstLine="560"/>
        <w:jc w:val="center"/>
        <w:rPr>
          <w:rFonts w:ascii="仿宋" w:eastAsia="仿宋" w:hAnsi="仿宋"/>
          <w:sz w:val="28"/>
          <w:szCs w:val="28"/>
        </w:rPr>
      </w:pPr>
    </w:p>
    <w:p w:rsidR="002A74A4" w:rsidRPr="00890B02" w:rsidRDefault="002A74A4" w:rsidP="00890B02">
      <w:pPr>
        <w:ind w:firstLine="560"/>
        <w:jc w:val="center"/>
        <w:rPr>
          <w:rFonts w:ascii="仿宋" w:eastAsia="仿宋" w:hAnsi="仿宋"/>
          <w:sz w:val="28"/>
          <w:szCs w:val="28"/>
        </w:rPr>
      </w:pPr>
      <w:r w:rsidRPr="00890B02">
        <w:rPr>
          <w:rFonts w:ascii="仿宋" w:eastAsia="仿宋" w:hAnsi="仿宋"/>
          <w:sz w:val="28"/>
          <w:szCs w:val="28"/>
        </w:rPr>
        <w:t>人文与社会科学学院</w:t>
      </w:r>
    </w:p>
    <w:p w:rsidR="002A74A4" w:rsidRDefault="002A74A4" w:rsidP="00890B02">
      <w:pPr>
        <w:ind w:firstLine="560"/>
        <w:jc w:val="center"/>
        <w:rPr>
          <w:rFonts w:ascii="仿宋" w:eastAsia="仿宋" w:hAnsi="仿宋"/>
          <w:sz w:val="28"/>
          <w:szCs w:val="28"/>
        </w:rPr>
      </w:pPr>
      <w:r w:rsidRPr="00890B02">
        <w:rPr>
          <w:rFonts w:ascii="仿宋" w:eastAsia="仿宋" w:hAnsi="仿宋" w:hint="eastAsia"/>
          <w:sz w:val="28"/>
          <w:szCs w:val="28"/>
        </w:rPr>
        <w:t>王硕、刘晓东、范婷婷、张涛、欧水全、董怀玉</w:t>
      </w: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Default="00D36893" w:rsidP="00890B02">
      <w:pPr>
        <w:ind w:firstLine="560"/>
        <w:jc w:val="center"/>
        <w:rPr>
          <w:rFonts w:ascii="仿宋" w:eastAsia="仿宋" w:hAnsi="仿宋"/>
          <w:sz w:val="28"/>
          <w:szCs w:val="28"/>
        </w:rPr>
      </w:pPr>
    </w:p>
    <w:p w:rsidR="00D36893" w:rsidRPr="00D36893" w:rsidRDefault="00D36893" w:rsidP="00D36893">
      <w:pPr>
        <w:ind w:firstLine="880"/>
        <w:jc w:val="center"/>
        <w:rPr>
          <w:rFonts w:ascii="黑体" w:eastAsia="黑体" w:hAnsi="黑体"/>
          <w:sz w:val="44"/>
          <w:szCs w:val="44"/>
        </w:rPr>
      </w:pPr>
      <w:r w:rsidRPr="00D36893">
        <w:rPr>
          <w:rFonts w:ascii="黑体" w:eastAsia="黑体" w:hAnsi="黑体" w:hint="eastAsia"/>
          <w:sz w:val="44"/>
          <w:szCs w:val="44"/>
        </w:rPr>
        <w:t>目录</w:t>
      </w:r>
    </w:p>
    <w:p w:rsidR="00D36893" w:rsidRPr="00D36893" w:rsidRDefault="00AA2675" w:rsidP="00D36893">
      <w:pPr>
        <w:pStyle w:val="10"/>
        <w:tabs>
          <w:tab w:val="right" w:leader="dot" w:pos="8296"/>
        </w:tabs>
        <w:ind w:firstLine="480"/>
        <w:rPr>
          <w:rFonts w:ascii="宋体" w:hAnsi="宋体" w:cstheme="minorBidi"/>
          <w:noProof/>
          <w:szCs w:val="24"/>
        </w:rPr>
      </w:pPr>
      <w:r w:rsidRPr="00D36893">
        <w:rPr>
          <w:rFonts w:ascii="宋体" w:hAnsi="宋体"/>
          <w:szCs w:val="24"/>
        </w:rPr>
        <w:fldChar w:fldCharType="begin"/>
      </w:r>
      <w:r w:rsidR="00D36893" w:rsidRPr="00D36893">
        <w:rPr>
          <w:rFonts w:ascii="宋体" w:hAnsi="宋体"/>
          <w:szCs w:val="24"/>
        </w:rPr>
        <w:instrText xml:space="preserve"> TOC \o "1-3" \h \z \u </w:instrText>
      </w:r>
      <w:r w:rsidRPr="00D36893">
        <w:rPr>
          <w:rFonts w:ascii="宋体" w:hAnsi="宋体"/>
          <w:szCs w:val="24"/>
        </w:rPr>
        <w:fldChar w:fldCharType="separate"/>
      </w:r>
      <w:hyperlink w:anchor="_Toc366016926" w:history="1">
        <w:r w:rsidR="00D36893" w:rsidRPr="00D36893">
          <w:rPr>
            <w:rStyle w:val="a7"/>
            <w:rFonts w:ascii="宋体" w:hAnsi="宋体" w:hint="eastAsia"/>
            <w:noProof/>
            <w:szCs w:val="24"/>
          </w:rPr>
          <w:t>摘要</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_Toc366016926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6</w:t>
        </w:r>
        <w:r w:rsidRPr="00D36893">
          <w:rPr>
            <w:rFonts w:ascii="宋体" w:hAnsi="宋体"/>
            <w:noProof/>
            <w:webHidden/>
            <w:szCs w:val="24"/>
          </w:rPr>
          <w:fldChar w:fldCharType="end"/>
        </w:r>
      </w:hyperlink>
    </w:p>
    <w:p w:rsidR="00D36893" w:rsidRPr="00D36893" w:rsidRDefault="00AA2675" w:rsidP="00D36893">
      <w:pPr>
        <w:pStyle w:val="10"/>
        <w:tabs>
          <w:tab w:val="right" w:leader="dot" w:pos="8296"/>
        </w:tabs>
        <w:ind w:firstLine="480"/>
        <w:rPr>
          <w:rFonts w:ascii="宋体" w:hAnsi="宋体" w:cstheme="minorBidi"/>
          <w:noProof/>
          <w:szCs w:val="24"/>
        </w:rPr>
      </w:pPr>
      <w:hyperlink w:anchor="_Toc366016927" w:history="1">
        <w:r w:rsidR="00D36893" w:rsidRPr="00D36893">
          <w:rPr>
            <w:rStyle w:val="a7"/>
            <w:rFonts w:ascii="宋体" w:hAnsi="宋体" w:hint="eastAsia"/>
            <w:noProof/>
            <w:szCs w:val="24"/>
          </w:rPr>
          <w:t>前言</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_Toc366016927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7</w:t>
        </w:r>
        <w:r w:rsidRPr="00D36893">
          <w:rPr>
            <w:rFonts w:ascii="宋体" w:hAnsi="宋体"/>
            <w:noProof/>
            <w:webHidden/>
            <w:szCs w:val="24"/>
          </w:rPr>
          <w:fldChar w:fldCharType="end"/>
        </w:r>
      </w:hyperlink>
    </w:p>
    <w:p w:rsidR="00D36893" w:rsidRPr="00D36893" w:rsidRDefault="00AA2675" w:rsidP="00D36893">
      <w:pPr>
        <w:pStyle w:val="10"/>
        <w:tabs>
          <w:tab w:val="right" w:leader="dot" w:pos="8296"/>
        </w:tabs>
        <w:ind w:firstLine="480"/>
        <w:rPr>
          <w:rFonts w:ascii="宋体" w:hAnsi="宋体" w:cstheme="minorBidi"/>
          <w:noProof/>
          <w:szCs w:val="24"/>
        </w:rPr>
      </w:pPr>
      <w:hyperlink w:anchor="_Toc366016928" w:history="1">
        <w:r w:rsidR="00D36893" w:rsidRPr="00D36893">
          <w:rPr>
            <w:rStyle w:val="a7"/>
            <w:rFonts w:ascii="宋体" w:hAnsi="宋体" w:hint="eastAsia"/>
            <w:noProof/>
            <w:szCs w:val="24"/>
          </w:rPr>
          <w:t>一、绪论</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_Toc366016928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7</w:t>
        </w:r>
        <w:r w:rsidRPr="00D36893">
          <w:rPr>
            <w:rFonts w:ascii="宋体" w:hAnsi="宋体"/>
            <w:noProof/>
            <w:webHidden/>
            <w:szCs w:val="24"/>
          </w:rPr>
          <w:fldChar w:fldCharType="end"/>
        </w:r>
      </w:hyperlink>
    </w:p>
    <w:p w:rsidR="00D36893" w:rsidRPr="00D36893" w:rsidRDefault="00AA2675" w:rsidP="00D36893">
      <w:pPr>
        <w:pStyle w:val="20"/>
        <w:tabs>
          <w:tab w:val="right" w:leader="dot" w:pos="8296"/>
        </w:tabs>
        <w:ind w:left="480" w:firstLine="480"/>
        <w:rPr>
          <w:rFonts w:ascii="宋体" w:hAnsi="宋体" w:cstheme="minorBidi"/>
          <w:noProof/>
          <w:szCs w:val="24"/>
        </w:rPr>
      </w:pPr>
      <w:hyperlink w:anchor="_Toc366016929" w:history="1">
        <w:r w:rsidR="00D36893" w:rsidRPr="00D36893">
          <w:rPr>
            <w:rStyle w:val="a7"/>
            <w:rFonts w:ascii="宋体" w:hAnsi="宋体"/>
            <w:noProof/>
            <w:szCs w:val="24"/>
          </w:rPr>
          <w:t xml:space="preserve">1.1 </w:t>
        </w:r>
        <w:r w:rsidR="00D36893" w:rsidRPr="00D36893">
          <w:rPr>
            <w:rStyle w:val="a7"/>
            <w:rFonts w:ascii="宋体" w:hAnsi="宋体" w:hint="eastAsia"/>
            <w:noProof/>
            <w:szCs w:val="24"/>
          </w:rPr>
          <w:t>能源贫困的基本概念</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_Toc366016929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7</w:t>
        </w:r>
        <w:r w:rsidRPr="00D36893">
          <w:rPr>
            <w:rFonts w:ascii="宋体" w:hAnsi="宋体"/>
            <w:noProof/>
            <w:webHidden/>
            <w:szCs w:val="24"/>
          </w:rPr>
          <w:fldChar w:fldCharType="end"/>
        </w:r>
      </w:hyperlink>
    </w:p>
    <w:p w:rsidR="00D36893" w:rsidRPr="00D36893" w:rsidRDefault="00AA2675" w:rsidP="00D36893">
      <w:pPr>
        <w:pStyle w:val="20"/>
        <w:tabs>
          <w:tab w:val="right" w:leader="dot" w:pos="8296"/>
        </w:tabs>
        <w:ind w:left="480" w:firstLine="480"/>
        <w:rPr>
          <w:rFonts w:ascii="宋体" w:hAnsi="宋体" w:cstheme="minorBidi"/>
          <w:noProof/>
          <w:szCs w:val="24"/>
        </w:rPr>
      </w:pPr>
      <w:hyperlink w:anchor="_Toc366016930" w:history="1">
        <w:r w:rsidR="00D36893" w:rsidRPr="00D36893">
          <w:rPr>
            <w:rStyle w:val="a7"/>
            <w:rFonts w:ascii="宋体" w:hAnsi="宋体"/>
            <w:noProof/>
            <w:szCs w:val="24"/>
          </w:rPr>
          <w:t xml:space="preserve">1.2 </w:t>
        </w:r>
        <w:r w:rsidR="00D36893" w:rsidRPr="00D36893">
          <w:rPr>
            <w:rStyle w:val="a7"/>
            <w:rFonts w:ascii="宋体" w:hAnsi="宋体" w:hint="eastAsia"/>
            <w:noProof/>
            <w:szCs w:val="24"/>
          </w:rPr>
          <w:t>调研的意义</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_Toc366016930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8</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31" w:history="1">
        <w:r w:rsidR="00D36893" w:rsidRPr="00D36893">
          <w:rPr>
            <w:rStyle w:val="a7"/>
            <w:rFonts w:ascii="宋体" w:hAnsi="宋体"/>
            <w:noProof/>
            <w:szCs w:val="24"/>
          </w:rPr>
          <w:t>1.2.1</w:t>
        </w:r>
        <w:r w:rsidR="00D36893" w:rsidRPr="00D36893">
          <w:rPr>
            <w:rStyle w:val="a7"/>
            <w:rFonts w:ascii="宋体" w:hAnsi="宋体" w:hint="eastAsia"/>
            <w:noProof/>
            <w:szCs w:val="24"/>
          </w:rPr>
          <w:t>关注能源贫困</w:t>
        </w:r>
        <w:r w:rsidR="00D36893" w:rsidRPr="00D36893">
          <w:rPr>
            <w:rStyle w:val="a7"/>
            <w:rFonts w:ascii="宋体" w:hAnsi="宋体"/>
            <w:noProof/>
            <w:szCs w:val="24"/>
          </w:rPr>
          <w:t xml:space="preserve"> </w:t>
        </w:r>
        <w:r w:rsidR="00D36893" w:rsidRPr="00D36893">
          <w:rPr>
            <w:rStyle w:val="a7"/>
            <w:rFonts w:ascii="宋体" w:hAnsi="宋体" w:hint="eastAsia"/>
            <w:noProof/>
            <w:szCs w:val="24"/>
          </w:rPr>
          <w:t>发展绿色能源</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_Toc366016931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8</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32" w:history="1">
        <w:r w:rsidR="00D36893" w:rsidRPr="00D36893">
          <w:rPr>
            <w:rStyle w:val="a7"/>
            <w:rFonts w:ascii="宋体" w:hAnsi="宋体"/>
            <w:noProof/>
            <w:szCs w:val="24"/>
          </w:rPr>
          <w:t>1.2.2</w:t>
        </w:r>
        <w:r w:rsidR="00D36893" w:rsidRPr="00D36893">
          <w:rPr>
            <w:rStyle w:val="a7"/>
            <w:rFonts w:ascii="宋体" w:hAnsi="宋体" w:hint="eastAsia"/>
            <w:noProof/>
            <w:szCs w:val="24"/>
          </w:rPr>
          <w:t>调整能源结构</w:t>
        </w:r>
        <w:r w:rsidR="00D36893" w:rsidRPr="00D36893">
          <w:rPr>
            <w:rStyle w:val="a7"/>
            <w:rFonts w:ascii="宋体" w:hAnsi="宋体"/>
            <w:noProof/>
            <w:szCs w:val="24"/>
          </w:rPr>
          <w:t xml:space="preserve">  </w:t>
        </w:r>
        <w:r w:rsidR="00D36893" w:rsidRPr="00D36893">
          <w:rPr>
            <w:rStyle w:val="a7"/>
            <w:rFonts w:ascii="宋体" w:hAnsi="宋体" w:hint="eastAsia"/>
            <w:noProof/>
            <w:szCs w:val="24"/>
          </w:rPr>
          <w:t>改善环境质量</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_Toc366016932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8</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33" w:history="1">
        <w:r w:rsidR="00D36893" w:rsidRPr="00D36893">
          <w:rPr>
            <w:rStyle w:val="a7"/>
            <w:rFonts w:ascii="宋体" w:hAnsi="宋体"/>
            <w:noProof/>
            <w:szCs w:val="24"/>
          </w:rPr>
          <w:t>1.2.3</w:t>
        </w:r>
        <w:r w:rsidR="00D36893" w:rsidRPr="00D36893">
          <w:rPr>
            <w:rStyle w:val="a7"/>
            <w:rFonts w:ascii="宋体" w:hAnsi="宋体" w:hint="eastAsia"/>
            <w:noProof/>
            <w:szCs w:val="24"/>
          </w:rPr>
          <w:t>满足农村用电</w:t>
        </w:r>
        <w:r w:rsidR="00D36893" w:rsidRPr="00D36893">
          <w:rPr>
            <w:rStyle w:val="a7"/>
            <w:rFonts w:ascii="宋体" w:hAnsi="宋体"/>
            <w:noProof/>
            <w:szCs w:val="24"/>
          </w:rPr>
          <w:t xml:space="preserve">  </w:t>
        </w:r>
        <w:r w:rsidR="00D36893" w:rsidRPr="00D36893">
          <w:rPr>
            <w:rStyle w:val="a7"/>
            <w:rFonts w:ascii="宋体" w:hAnsi="宋体" w:hint="eastAsia"/>
            <w:noProof/>
            <w:szCs w:val="24"/>
          </w:rPr>
          <w:t>造福无电地区</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_Toc366016933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9</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34" w:history="1">
        <w:r w:rsidR="00D36893" w:rsidRPr="00D36893">
          <w:rPr>
            <w:rStyle w:val="a7"/>
            <w:rFonts w:ascii="宋体" w:hAnsi="宋体"/>
            <w:noProof/>
            <w:szCs w:val="24"/>
          </w:rPr>
          <w:t>1.2.4</w:t>
        </w:r>
        <w:r w:rsidR="00D36893" w:rsidRPr="00D36893">
          <w:rPr>
            <w:rStyle w:val="a7"/>
            <w:rFonts w:ascii="宋体" w:hAnsi="宋体" w:hint="eastAsia"/>
            <w:noProof/>
            <w:szCs w:val="24"/>
          </w:rPr>
          <w:t>发展绿色电力</w:t>
        </w:r>
        <w:r w:rsidR="00D36893" w:rsidRPr="00D36893">
          <w:rPr>
            <w:rStyle w:val="a7"/>
            <w:rFonts w:ascii="宋体" w:hAnsi="宋体"/>
            <w:noProof/>
            <w:szCs w:val="24"/>
          </w:rPr>
          <w:t xml:space="preserve">  </w:t>
        </w:r>
        <w:r w:rsidR="00D36893" w:rsidRPr="00D36893">
          <w:rPr>
            <w:rStyle w:val="a7"/>
            <w:rFonts w:ascii="宋体" w:hAnsi="宋体" w:hint="eastAsia"/>
            <w:noProof/>
            <w:szCs w:val="24"/>
          </w:rPr>
          <w:t>建设生态农村</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_Toc366016934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9</w:t>
        </w:r>
        <w:r w:rsidRPr="00D36893">
          <w:rPr>
            <w:rFonts w:ascii="宋体" w:hAnsi="宋体"/>
            <w:noProof/>
            <w:webHidden/>
            <w:szCs w:val="24"/>
          </w:rPr>
          <w:fldChar w:fldCharType="end"/>
        </w:r>
      </w:hyperlink>
    </w:p>
    <w:p w:rsidR="00D36893" w:rsidRPr="00D36893" w:rsidRDefault="00AA2675" w:rsidP="00D36893">
      <w:pPr>
        <w:pStyle w:val="20"/>
        <w:tabs>
          <w:tab w:val="right" w:leader="dot" w:pos="8296"/>
        </w:tabs>
        <w:ind w:left="480" w:firstLine="480"/>
        <w:rPr>
          <w:rFonts w:ascii="宋体" w:hAnsi="宋体" w:cstheme="minorBidi"/>
          <w:noProof/>
          <w:szCs w:val="24"/>
        </w:rPr>
      </w:pPr>
      <w:hyperlink w:anchor="_Toc366016935" w:history="1">
        <w:r w:rsidR="00D36893" w:rsidRPr="00D36893">
          <w:rPr>
            <w:rStyle w:val="a7"/>
            <w:rFonts w:ascii="宋体" w:hAnsi="宋体"/>
            <w:noProof/>
            <w:szCs w:val="24"/>
          </w:rPr>
          <w:t xml:space="preserve">1.3 </w:t>
        </w:r>
        <w:r w:rsidR="00D36893" w:rsidRPr="00D36893">
          <w:rPr>
            <w:rStyle w:val="a7"/>
            <w:rFonts w:ascii="宋体" w:hAnsi="宋体" w:hint="eastAsia"/>
            <w:noProof/>
            <w:szCs w:val="24"/>
          </w:rPr>
          <w:t>调研的思路与方法</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_Toc366016935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9</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36" w:history="1">
        <w:r w:rsidR="00D36893" w:rsidRPr="00D36893">
          <w:rPr>
            <w:rStyle w:val="a7"/>
            <w:rFonts w:ascii="宋体" w:hAnsi="宋体"/>
            <w:noProof/>
            <w:szCs w:val="24"/>
          </w:rPr>
          <w:t>1.3.1</w:t>
        </w:r>
        <w:r w:rsidR="00D36893" w:rsidRPr="00D36893">
          <w:rPr>
            <w:rStyle w:val="a7"/>
            <w:rFonts w:ascii="宋体" w:hAnsi="宋体" w:hint="eastAsia"/>
            <w:noProof/>
            <w:szCs w:val="24"/>
          </w:rPr>
          <w:t>调研的思路</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_Toc366016936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9</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37" w:history="1">
        <w:r w:rsidR="00D36893" w:rsidRPr="00D36893">
          <w:rPr>
            <w:rStyle w:val="a7"/>
            <w:rFonts w:ascii="宋体" w:hAnsi="宋体"/>
            <w:noProof/>
            <w:szCs w:val="24"/>
          </w:rPr>
          <w:t>1.3.2</w:t>
        </w:r>
        <w:r w:rsidR="00D36893" w:rsidRPr="00D36893">
          <w:rPr>
            <w:rStyle w:val="a7"/>
            <w:rFonts w:ascii="宋体" w:hAnsi="宋体" w:hint="eastAsia"/>
            <w:noProof/>
            <w:szCs w:val="24"/>
          </w:rPr>
          <w:t>调研的方法</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_Toc366016937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9</w:t>
        </w:r>
        <w:r w:rsidRPr="00D36893">
          <w:rPr>
            <w:rFonts w:ascii="宋体" w:hAnsi="宋体"/>
            <w:noProof/>
            <w:webHidden/>
            <w:szCs w:val="24"/>
          </w:rPr>
          <w:fldChar w:fldCharType="end"/>
        </w:r>
      </w:hyperlink>
    </w:p>
    <w:p w:rsidR="00D36893" w:rsidRPr="00D36893" w:rsidRDefault="00AA2675" w:rsidP="00D36893">
      <w:pPr>
        <w:pStyle w:val="10"/>
        <w:tabs>
          <w:tab w:val="right" w:leader="dot" w:pos="8296"/>
        </w:tabs>
        <w:ind w:firstLine="480"/>
        <w:rPr>
          <w:rFonts w:ascii="宋体" w:hAnsi="宋体" w:cstheme="minorBidi"/>
          <w:noProof/>
          <w:szCs w:val="24"/>
        </w:rPr>
      </w:pPr>
      <w:hyperlink w:anchor="_Toc366016938" w:history="1">
        <w:r w:rsidR="00D36893" w:rsidRPr="00D36893">
          <w:rPr>
            <w:rStyle w:val="a7"/>
            <w:rFonts w:ascii="宋体" w:hAnsi="宋体" w:hint="eastAsia"/>
            <w:noProof/>
            <w:szCs w:val="24"/>
          </w:rPr>
          <w:t>二、实证调研</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_Toc366016938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10</w:t>
        </w:r>
        <w:r w:rsidRPr="00D36893">
          <w:rPr>
            <w:rFonts w:ascii="宋体" w:hAnsi="宋体"/>
            <w:noProof/>
            <w:webHidden/>
            <w:szCs w:val="24"/>
          </w:rPr>
          <w:fldChar w:fldCharType="end"/>
        </w:r>
      </w:hyperlink>
    </w:p>
    <w:p w:rsidR="00D36893" w:rsidRPr="00D36893" w:rsidRDefault="00AA2675" w:rsidP="00D36893">
      <w:pPr>
        <w:pStyle w:val="20"/>
        <w:tabs>
          <w:tab w:val="right" w:leader="dot" w:pos="8296"/>
        </w:tabs>
        <w:ind w:left="480" w:firstLine="480"/>
        <w:rPr>
          <w:rFonts w:ascii="宋体" w:hAnsi="宋体" w:cstheme="minorBidi"/>
          <w:noProof/>
          <w:szCs w:val="24"/>
        </w:rPr>
      </w:pPr>
      <w:hyperlink w:anchor="_Toc366016939" w:history="1">
        <w:r w:rsidR="00D36893" w:rsidRPr="00D36893">
          <w:rPr>
            <w:rStyle w:val="a7"/>
            <w:rFonts w:ascii="宋体" w:hAnsi="宋体"/>
            <w:noProof/>
            <w:szCs w:val="24"/>
          </w:rPr>
          <w:t xml:space="preserve">2.1 </w:t>
        </w:r>
        <w:r w:rsidR="00D36893" w:rsidRPr="00D36893">
          <w:rPr>
            <w:rStyle w:val="a7"/>
            <w:rFonts w:ascii="宋体" w:hAnsi="宋体" w:hint="eastAsia"/>
            <w:noProof/>
            <w:szCs w:val="24"/>
          </w:rPr>
          <w:t>甘肃省临夏回族自治州概况</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_Toc366016939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10</w:t>
        </w:r>
        <w:r w:rsidRPr="00D36893">
          <w:rPr>
            <w:rFonts w:ascii="宋体" w:hAnsi="宋体"/>
            <w:noProof/>
            <w:webHidden/>
            <w:szCs w:val="24"/>
          </w:rPr>
          <w:fldChar w:fldCharType="end"/>
        </w:r>
      </w:hyperlink>
    </w:p>
    <w:p w:rsidR="00D36893" w:rsidRPr="00D36893" w:rsidRDefault="00AA2675" w:rsidP="00D36893">
      <w:pPr>
        <w:pStyle w:val="20"/>
        <w:tabs>
          <w:tab w:val="right" w:leader="dot" w:pos="8296"/>
        </w:tabs>
        <w:ind w:left="480" w:firstLine="480"/>
        <w:rPr>
          <w:rFonts w:ascii="宋体" w:hAnsi="宋体" w:cstheme="minorBidi"/>
          <w:noProof/>
          <w:szCs w:val="24"/>
        </w:rPr>
      </w:pPr>
      <w:hyperlink w:anchor="_Toc366016940" w:history="1">
        <w:r w:rsidR="00D36893" w:rsidRPr="00D36893">
          <w:rPr>
            <w:rStyle w:val="a7"/>
            <w:rFonts w:ascii="宋体" w:hAnsi="宋体"/>
            <w:noProof/>
            <w:szCs w:val="24"/>
          </w:rPr>
          <w:t xml:space="preserve">2.2 </w:t>
        </w:r>
        <w:r w:rsidR="00D36893" w:rsidRPr="00D36893">
          <w:rPr>
            <w:rStyle w:val="a7"/>
            <w:rFonts w:ascii="宋体" w:hAnsi="宋体" w:hint="eastAsia"/>
            <w:noProof/>
            <w:szCs w:val="24"/>
          </w:rPr>
          <w:t>调研过程</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_Toc366016940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13</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41" w:history="1">
        <w:r w:rsidR="00D36893" w:rsidRPr="00D36893">
          <w:rPr>
            <w:rStyle w:val="a7"/>
            <w:rFonts w:ascii="宋体" w:hAnsi="宋体"/>
            <w:noProof/>
            <w:szCs w:val="24"/>
          </w:rPr>
          <w:t>2.2.1</w:t>
        </w:r>
        <w:r w:rsidR="00D36893" w:rsidRPr="00D36893">
          <w:rPr>
            <w:rStyle w:val="a7"/>
            <w:rFonts w:ascii="宋体" w:hAnsi="宋体" w:hint="eastAsia"/>
            <w:noProof/>
            <w:szCs w:val="24"/>
          </w:rPr>
          <w:t>信息收集</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_Toc366016941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13</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42" w:history="1">
        <w:r w:rsidR="00D36893" w:rsidRPr="00D36893">
          <w:rPr>
            <w:rStyle w:val="a7"/>
            <w:rFonts w:ascii="宋体" w:hAnsi="宋体"/>
            <w:noProof/>
            <w:szCs w:val="24"/>
          </w:rPr>
          <w:t>2.2.2</w:t>
        </w:r>
        <w:r w:rsidR="00D36893" w:rsidRPr="00D36893">
          <w:rPr>
            <w:rStyle w:val="a7"/>
            <w:rFonts w:ascii="宋体" w:hAnsi="宋体" w:hint="eastAsia"/>
            <w:noProof/>
            <w:szCs w:val="24"/>
          </w:rPr>
          <w:t>信息处理</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_Toc366016942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14</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43" w:history="1">
        <w:r w:rsidR="00D36893" w:rsidRPr="00D36893">
          <w:rPr>
            <w:rStyle w:val="a7"/>
            <w:rFonts w:ascii="宋体" w:hAnsi="宋体"/>
            <w:noProof/>
            <w:szCs w:val="24"/>
          </w:rPr>
          <w:t>2.2.3</w:t>
        </w:r>
        <w:r w:rsidR="00D36893" w:rsidRPr="00D36893">
          <w:rPr>
            <w:rStyle w:val="a7"/>
            <w:rFonts w:ascii="宋体" w:hAnsi="宋体" w:hint="eastAsia"/>
            <w:noProof/>
            <w:szCs w:val="24"/>
          </w:rPr>
          <w:t>逻辑分析</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_Toc366016943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14</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44" w:history="1">
        <w:r w:rsidR="00D36893" w:rsidRPr="00D36893">
          <w:rPr>
            <w:rStyle w:val="a7"/>
            <w:rFonts w:ascii="宋体" w:hAnsi="宋体"/>
            <w:noProof/>
            <w:szCs w:val="24"/>
          </w:rPr>
          <w:t>2.2.4</w:t>
        </w:r>
        <w:r w:rsidR="00D36893" w:rsidRPr="00D36893">
          <w:rPr>
            <w:rStyle w:val="a7"/>
            <w:rFonts w:ascii="宋体" w:hAnsi="宋体" w:hint="eastAsia"/>
            <w:noProof/>
            <w:szCs w:val="24"/>
          </w:rPr>
          <w:t>总结交流和论文撰写</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_Toc366016944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14</w:t>
        </w:r>
        <w:r w:rsidRPr="00D36893">
          <w:rPr>
            <w:rFonts w:ascii="宋体" w:hAnsi="宋体"/>
            <w:noProof/>
            <w:webHidden/>
            <w:szCs w:val="24"/>
          </w:rPr>
          <w:fldChar w:fldCharType="end"/>
        </w:r>
      </w:hyperlink>
    </w:p>
    <w:p w:rsidR="00D36893" w:rsidRPr="00D36893" w:rsidRDefault="00AA2675" w:rsidP="00D36893">
      <w:pPr>
        <w:pStyle w:val="20"/>
        <w:tabs>
          <w:tab w:val="right" w:leader="dot" w:pos="8296"/>
        </w:tabs>
        <w:ind w:left="480" w:firstLine="480"/>
        <w:rPr>
          <w:rFonts w:ascii="宋体" w:hAnsi="宋体" w:cstheme="minorBidi"/>
          <w:noProof/>
          <w:szCs w:val="24"/>
        </w:rPr>
      </w:pPr>
      <w:hyperlink w:anchor="_Toc366016945" w:history="1">
        <w:r w:rsidR="00D36893" w:rsidRPr="00D36893">
          <w:rPr>
            <w:rStyle w:val="a7"/>
            <w:rFonts w:ascii="宋体" w:hAnsi="宋体"/>
            <w:noProof/>
            <w:szCs w:val="24"/>
          </w:rPr>
          <w:t xml:space="preserve">2.3 </w:t>
        </w:r>
        <w:r w:rsidR="00D36893" w:rsidRPr="00D36893">
          <w:rPr>
            <w:rStyle w:val="a7"/>
            <w:rFonts w:ascii="宋体" w:hAnsi="宋体" w:hint="eastAsia"/>
            <w:noProof/>
            <w:szCs w:val="24"/>
          </w:rPr>
          <w:t>样本特征分析</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_Toc366016945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14</w:t>
        </w:r>
        <w:r w:rsidRPr="00D36893">
          <w:rPr>
            <w:rFonts w:ascii="宋体" w:hAnsi="宋体"/>
            <w:noProof/>
            <w:webHidden/>
            <w:szCs w:val="24"/>
          </w:rPr>
          <w:fldChar w:fldCharType="end"/>
        </w:r>
      </w:hyperlink>
    </w:p>
    <w:p w:rsidR="00D36893" w:rsidRPr="00D36893" w:rsidRDefault="00AA2675" w:rsidP="00D36893">
      <w:pPr>
        <w:pStyle w:val="10"/>
        <w:tabs>
          <w:tab w:val="right" w:leader="dot" w:pos="8296"/>
        </w:tabs>
        <w:ind w:firstLine="480"/>
        <w:rPr>
          <w:rFonts w:ascii="宋体" w:hAnsi="宋体" w:cstheme="minorBidi"/>
          <w:noProof/>
          <w:szCs w:val="24"/>
        </w:rPr>
      </w:pPr>
      <w:hyperlink w:anchor="_Toc366016946" w:history="1">
        <w:r w:rsidR="00D36893" w:rsidRPr="00D36893">
          <w:rPr>
            <w:rStyle w:val="a7"/>
            <w:rFonts w:ascii="宋体" w:hAnsi="宋体" w:hint="eastAsia"/>
            <w:noProof/>
            <w:szCs w:val="24"/>
          </w:rPr>
          <w:t>三、数据处理与分析</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_Toc366016946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18</w:t>
        </w:r>
        <w:r w:rsidRPr="00D36893">
          <w:rPr>
            <w:rFonts w:ascii="宋体" w:hAnsi="宋体"/>
            <w:noProof/>
            <w:webHidden/>
            <w:szCs w:val="24"/>
          </w:rPr>
          <w:fldChar w:fldCharType="end"/>
        </w:r>
      </w:hyperlink>
    </w:p>
    <w:p w:rsidR="00D36893" w:rsidRPr="00D36893" w:rsidRDefault="00AA2675" w:rsidP="00D36893">
      <w:pPr>
        <w:pStyle w:val="20"/>
        <w:tabs>
          <w:tab w:val="right" w:leader="dot" w:pos="8296"/>
        </w:tabs>
        <w:ind w:left="480" w:firstLine="480"/>
        <w:rPr>
          <w:rFonts w:ascii="宋体" w:hAnsi="宋体" w:cstheme="minorBidi"/>
          <w:noProof/>
          <w:szCs w:val="24"/>
        </w:rPr>
      </w:pPr>
      <w:hyperlink w:anchor="_Toc366016947" w:history="1">
        <w:r w:rsidR="00D36893" w:rsidRPr="00D36893">
          <w:rPr>
            <w:rStyle w:val="a7"/>
            <w:rFonts w:ascii="宋体" w:hAnsi="宋体"/>
            <w:noProof/>
            <w:szCs w:val="24"/>
          </w:rPr>
          <w:t xml:space="preserve">3.1 </w:t>
        </w:r>
        <w:r w:rsidR="00D36893" w:rsidRPr="00D36893">
          <w:rPr>
            <w:rStyle w:val="a7"/>
            <w:rFonts w:ascii="宋体" w:hAnsi="宋体" w:hint="eastAsia"/>
            <w:noProof/>
            <w:szCs w:val="24"/>
          </w:rPr>
          <w:t>农村能源利用的现状</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_Toc366016947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18</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48" w:history="1">
        <w:r w:rsidR="00D36893" w:rsidRPr="00D36893">
          <w:rPr>
            <w:rStyle w:val="a7"/>
            <w:rFonts w:ascii="宋体" w:hAnsi="宋体"/>
            <w:noProof/>
            <w:szCs w:val="24"/>
          </w:rPr>
          <w:t>3.1.1</w:t>
        </w:r>
        <w:r w:rsidR="00D36893" w:rsidRPr="00D36893">
          <w:rPr>
            <w:rStyle w:val="a7"/>
            <w:rFonts w:ascii="宋体" w:hAnsi="宋体" w:hint="eastAsia"/>
            <w:noProof/>
            <w:szCs w:val="24"/>
          </w:rPr>
          <w:t>以秸秆柴薪为主的做饭用能</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_Toc366016948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18</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49" w:history="1">
        <w:r w:rsidR="00D36893" w:rsidRPr="00D36893">
          <w:rPr>
            <w:rStyle w:val="a7"/>
            <w:rFonts w:ascii="宋体" w:hAnsi="宋体"/>
            <w:noProof/>
            <w:szCs w:val="24"/>
          </w:rPr>
          <w:t>3.1.2</w:t>
        </w:r>
        <w:r w:rsidR="00D36893" w:rsidRPr="00D36893">
          <w:rPr>
            <w:rStyle w:val="a7"/>
            <w:rFonts w:ascii="宋体" w:hAnsi="宋体" w:hint="eastAsia"/>
            <w:noProof/>
            <w:szCs w:val="24"/>
          </w:rPr>
          <w:t>以电辅助的生活用能</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_Toc366016949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18</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50" w:history="1">
        <w:r w:rsidR="00D36893" w:rsidRPr="00D36893">
          <w:rPr>
            <w:rStyle w:val="a7"/>
            <w:rFonts w:ascii="宋体" w:hAnsi="宋体"/>
            <w:noProof/>
            <w:szCs w:val="24"/>
          </w:rPr>
          <w:t>3.1.3</w:t>
        </w:r>
        <w:r w:rsidR="00D36893" w:rsidRPr="00D36893">
          <w:rPr>
            <w:rStyle w:val="a7"/>
            <w:rFonts w:ascii="宋体" w:hAnsi="宋体" w:hint="eastAsia"/>
            <w:noProof/>
            <w:szCs w:val="24"/>
          </w:rPr>
          <w:t>逐步开发利用新型能源</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_Toc366016950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18</w:t>
        </w:r>
        <w:r w:rsidRPr="00D36893">
          <w:rPr>
            <w:rFonts w:ascii="宋体" w:hAnsi="宋体"/>
            <w:noProof/>
            <w:webHidden/>
            <w:szCs w:val="24"/>
          </w:rPr>
          <w:fldChar w:fldCharType="end"/>
        </w:r>
      </w:hyperlink>
    </w:p>
    <w:p w:rsidR="00D36893" w:rsidRPr="00D36893" w:rsidRDefault="00AA2675" w:rsidP="00D36893">
      <w:pPr>
        <w:pStyle w:val="20"/>
        <w:tabs>
          <w:tab w:val="right" w:leader="dot" w:pos="8296"/>
        </w:tabs>
        <w:ind w:left="480" w:firstLine="480"/>
        <w:rPr>
          <w:rFonts w:ascii="宋体" w:hAnsi="宋体" w:cstheme="minorBidi"/>
          <w:noProof/>
          <w:szCs w:val="24"/>
        </w:rPr>
      </w:pPr>
      <w:hyperlink w:anchor="_Toc366016951" w:history="1">
        <w:r w:rsidR="00D36893" w:rsidRPr="00D36893">
          <w:rPr>
            <w:rStyle w:val="a7"/>
            <w:rFonts w:ascii="宋体" w:hAnsi="宋体"/>
            <w:noProof/>
            <w:szCs w:val="24"/>
          </w:rPr>
          <w:t>3.2</w:t>
        </w:r>
        <w:r w:rsidR="00D36893" w:rsidRPr="00D36893">
          <w:rPr>
            <w:rStyle w:val="a7"/>
            <w:rFonts w:ascii="宋体" w:hAnsi="宋体" w:hint="eastAsia"/>
            <w:noProof/>
            <w:szCs w:val="24"/>
          </w:rPr>
          <w:t>目前能源贫困研究的状况</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_Toc366016951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19</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52" w:history="1">
        <w:r w:rsidR="00D36893" w:rsidRPr="00D36893">
          <w:rPr>
            <w:rStyle w:val="a7"/>
            <w:rFonts w:ascii="宋体" w:hAnsi="宋体"/>
            <w:noProof/>
            <w:szCs w:val="24"/>
          </w:rPr>
          <w:t>3.2.1</w:t>
        </w:r>
        <w:r w:rsidR="00D36893" w:rsidRPr="00D36893">
          <w:rPr>
            <w:rStyle w:val="a7"/>
            <w:rFonts w:ascii="宋体" w:hAnsi="宋体" w:hint="eastAsia"/>
            <w:noProof/>
            <w:szCs w:val="24"/>
          </w:rPr>
          <w:t>能源使用与贫困问题有密切的关系</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_Toc366016952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19</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53" w:history="1">
        <w:r w:rsidR="00D36893" w:rsidRPr="00D36893">
          <w:rPr>
            <w:rStyle w:val="a7"/>
            <w:rFonts w:ascii="宋体" w:hAnsi="宋体"/>
            <w:noProof/>
            <w:szCs w:val="24"/>
          </w:rPr>
          <w:t>3.2.2</w:t>
        </w:r>
        <w:r w:rsidR="00D36893" w:rsidRPr="00D36893">
          <w:rPr>
            <w:rStyle w:val="a7"/>
            <w:rFonts w:ascii="宋体" w:hAnsi="宋体" w:hint="eastAsia"/>
            <w:noProof/>
            <w:szCs w:val="24"/>
          </w:rPr>
          <w:t>从世界范围来看，能源贫困问题仍然十分严重</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_Toc366016953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19</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54" w:history="1">
        <w:r w:rsidR="00D36893" w:rsidRPr="00D36893">
          <w:rPr>
            <w:rStyle w:val="a7"/>
            <w:rFonts w:ascii="宋体" w:hAnsi="宋体"/>
            <w:noProof/>
            <w:szCs w:val="24"/>
          </w:rPr>
          <w:t>3.2.3</w:t>
        </w:r>
        <w:r w:rsidR="00D36893" w:rsidRPr="00D36893">
          <w:rPr>
            <w:rStyle w:val="a7"/>
            <w:rFonts w:ascii="宋体" w:hAnsi="宋体" w:hint="eastAsia"/>
            <w:noProof/>
            <w:szCs w:val="24"/>
          </w:rPr>
          <w:t>从国内来看，能源贫困问题仍将长期存在，并相当严重</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_Toc366016954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20</w:t>
        </w:r>
        <w:r w:rsidRPr="00D36893">
          <w:rPr>
            <w:rFonts w:ascii="宋体" w:hAnsi="宋体"/>
            <w:noProof/>
            <w:webHidden/>
            <w:szCs w:val="24"/>
          </w:rPr>
          <w:fldChar w:fldCharType="end"/>
        </w:r>
      </w:hyperlink>
    </w:p>
    <w:p w:rsidR="00D36893" w:rsidRPr="00D36893" w:rsidRDefault="00AA2675" w:rsidP="00D36893">
      <w:pPr>
        <w:pStyle w:val="20"/>
        <w:tabs>
          <w:tab w:val="right" w:leader="dot" w:pos="8296"/>
        </w:tabs>
        <w:ind w:left="480" w:firstLine="480"/>
        <w:rPr>
          <w:rFonts w:ascii="宋体" w:hAnsi="宋体" w:cstheme="minorBidi"/>
          <w:noProof/>
          <w:szCs w:val="24"/>
        </w:rPr>
      </w:pPr>
      <w:hyperlink w:anchor="_Toc366016955" w:history="1">
        <w:r w:rsidR="00D36893" w:rsidRPr="00D36893">
          <w:rPr>
            <w:rStyle w:val="a7"/>
            <w:rFonts w:ascii="宋体" w:hAnsi="宋体"/>
            <w:noProof/>
            <w:szCs w:val="24"/>
          </w:rPr>
          <w:t>3.3</w:t>
        </w:r>
        <w:r w:rsidR="00D36893" w:rsidRPr="00D36893">
          <w:rPr>
            <w:rStyle w:val="a7"/>
            <w:rFonts w:ascii="宋体" w:hAnsi="宋体" w:hint="eastAsia"/>
            <w:noProof/>
            <w:szCs w:val="24"/>
          </w:rPr>
          <w:t>解决能源贫困的策略和方向</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_Toc366016955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20</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56" w:history="1">
        <w:r w:rsidR="00D36893" w:rsidRPr="00D36893">
          <w:rPr>
            <w:rStyle w:val="a7"/>
            <w:rFonts w:ascii="宋体" w:hAnsi="宋体"/>
            <w:noProof/>
            <w:szCs w:val="24"/>
          </w:rPr>
          <w:t>3.3.1</w:t>
        </w:r>
        <w:r w:rsidR="00D36893" w:rsidRPr="00D36893">
          <w:rPr>
            <w:rStyle w:val="a7"/>
            <w:rFonts w:ascii="宋体" w:hAnsi="宋体" w:hint="eastAsia"/>
            <w:noProof/>
            <w:szCs w:val="24"/>
          </w:rPr>
          <w:t>政策统筹，政府行动</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_Toc366016956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20</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57" w:history="1">
        <w:r w:rsidR="00D36893" w:rsidRPr="00D36893">
          <w:rPr>
            <w:rStyle w:val="a7"/>
            <w:rFonts w:ascii="宋体" w:hAnsi="宋体"/>
            <w:noProof/>
            <w:szCs w:val="24"/>
          </w:rPr>
          <w:t>3.3.2</w:t>
        </w:r>
        <w:r w:rsidR="00D36893" w:rsidRPr="00D36893">
          <w:rPr>
            <w:rStyle w:val="a7"/>
            <w:rFonts w:ascii="宋体" w:hAnsi="宋体" w:hint="eastAsia"/>
            <w:noProof/>
            <w:szCs w:val="24"/>
          </w:rPr>
          <w:t>综合统筹，多方推进</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_Toc366016957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20</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58" w:history="1">
        <w:r w:rsidR="00D36893" w:rsidRPr="00D36893">
          <w:rPr>
            <w:rStyle w:val="a7"/>
            <w:rFonts w:ascii="宋体" w:hAnsi="宋体"/>
            <w:noProof/>
            <w:szCs w:val="24"/>
          </w:rPr>
          <w:t>3.3.3</w:t>
        </w:r>
        <w:r w:rsidR="00D36893" w:rsidRPr="00D36893">
          <w:rPr>
            <w:rStyle w:val="a7"/>
            <w:rFonts w:ascii="宋体" w:hAnsi="宋体" w:hint="eastAsia"/>
            <w:noProof/>
            <w:szCs w:val="24"/>
          </w:rPr>
          <w:t>提高经济收入</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_Toc366016958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21</w:t>
        </w:r>
        <w:r w:rsidRPr="00D36893">
          <w:rPr>
            <w:rFonts w:ascii="宋体" w:hAnsi="宋体"/>
            <w:noProof/>
            <w:webHidden/>
            <w:szCs w:val="24"/>
          </w:rPr>
          <w:fldChar w:fldCharType="end"/>
        </w:r>
      </w:hyperlink>
    </w:p>
    <w:p w:rsidR="00D36893" w:rsidRPr="00D36893" w:rsidRDefault="00AA2675" w:rsidP="00D36893">
      <w:pPr>
        <w:pStyle w:val="10"/>
        <w:tabs>
          <w:tab w:val="right" w:leader="dot" w:pos="8296"/>
        </w:tabs>
        <w:ind w:firstLine="480"/>
        <w:rPr>
          <w:rFonts w:ascii="宋体" w:hAnsi="宋体" w:cstheme="minorBidi"/>
          <w:noProof/>
          <w:szCs w:val="24"/>
        </w:rPr>
      </w:pPr>
      <w:hyperlink w:anchor="_Toc366016959" w:history="1">
        <w:r w:rsidR="00D36893" w:rsidRPr="00D36893">
          <w:rPr>
            <w:rStyle w:val="a7"/>
            <w:rFonts w:ascii="宋体" w:hAnsi="宋体" w:hint="eastAsia"/>
            <w:noProof/>
            <w:szCs w:val="24"/>
          </w:rPr>
          <w:t>四、推动临夏州能源解困的对策</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_Toc366016959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21</w:t>
        </w:r>
        <w:r w:rsidRPr="00D36893">
          <w:rPr>
            <w:rFonts w:ascii="宋体" w:hAnsi="宋体"/>
            <w:noProof/>
            <w:webHidden/>
            <w:szCs w:val="24"/>
          </w:rPr>
          <w:fldChar w:fldCharType="end"/>
        </w:r>
      </w:hyperlink>
    </w:p>
    <w:p w:rsidR="00D36893" w:rsidRPr="00D36893" w:rsidRDefault="00AA2675" w:rsidP="00D36893">
      <w:pPr>
        <w:pStyle w:val="20"/>
        <w:tabs>
          <w:tab w:val="right" w:leader="dot" w:pos="8296"/>
        </w:tabs>
        <w:ind w:left="480" w:firstLine="480"/>
        <w:rPr>
          <w:rFonts w:ascii="宋体" w:hAnsi="宋体" w:cstheme="minorBidi"/>
          <w:noProof/>
          <w:szCs w:val="24"/>
        </w:rPr>
      </w:pPr>
      <w:hyperlink w:anchor="_Toc366016960" w:history="1">
        <w:r w:rsidR="00D36893" w:rsidRPr="00D36893">
          <w:rPr>
            <w:rStyle w:val="a7"/>
            <w:rFonts w:ascii="宋体" w:hAnsi="宋体"/>
            <w:noProof/>
            <w:szCs w:val="24"/>
          </w:rPr>
          <w:t>4.1</w:t>
        </w:r>
        <w:r w:rsidR="00D36893" w:rsidRPr="00D36893">
          <w:rPr>
            <w:rStyle w:val="a7"/>
            <w:rFonts w:ascii="宋体" w:hAnsi="宋体" w:hint="eastAsia"/>
            <w:noProof/>
            <w:szCs w:val="24"/>
          </w:rPr>
          <w:t>政府部门</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_Toc366016960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21</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61" w:history="1">
        <w:r w:rsidR="00D36893" w:rsidRPr="00D36893">
          <w:rPr>
            <w:rStyle w:val="a7"/>
            <w:rFonts w:ascii="宋体" w:hAnsi="宋体"/>
            <w:noProof/>
            <w:szCs w:val="24"/>
          </w:rPr>
          <w:t>4.1.1</w:t>
        </w:r>
        <w:r w:rsidR="00D36893" w:rsidRPr="00D36893">
          <w:rPr>
            <w:rStyle w:val="a7"/>
            <w:rFonts w:ascii="宋体" w:hAnsi="宋体" w:hint="eastAsia"/>
            <w:noProof/>
            <w:szCs w:val="24"/>
          </w:rPr>
          <w:t>细化扶持政策</w:t>
        </w:r>
        <w:r w:rsidR="00D36893" w:rsidRPr="00D36893">
          <w:rPr>
            <w:rStyle w:val="a7"/>
            <w:rFonts w:ascii="宋体" w:hAnsi="宋体"/>
            <w:noProof/>
            <w:szCs w:val="24"/>
          </w:rPr>
          <w:t xml:space="preserve">  </w:t>
        </w:r>
        <w:r w:rsidR="00D36893" w:rsidRPr="00D36893">
          <w:rPr>
            <w:rStyle w:val="a7"/>
            <w:rFonts w:ascii="宋体" w:hAnsi="宋体" w:hint="eastAsia"/>
            <w:noProof/>
            <w:szCs w:val="24"/>
          </w:rPr>
          <w:t>出台专项措施</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_Toc366016961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21</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62" w:history="1">
        <w:r w:rsidR="00D36893" w:rsidRPr="00D36893">
          <w:rPr>
            <w:rStyle w:val="a7"/>
            <w:rFonts w:ascii="宋体" w:hAnsi="宋体"/>
            <w:noProof/>
            <w:szCs w:val="24"/>
          </w:rPr>
          <w:t>4.1.2</w:t>
        </w:r>
        <w:r w:rsidR="00D36893" w:rsidRPr="00D36893">
          <w:rPr>
            <w:rStyle w:val="a7"/>
            <w:rFonts w:ascii="宋体" w:hAnsi="宋体" w:hint="eastAsia"/>
            <w:noProof/>
            <w:szCs w:val="24"/>
          </w:rPr>
          <w:t>筹划示范工程</w:t>
        </w:r>
        <w:r w:rsidR="00D36893" w:rsidRPr="00D36893">
          <w:rPr>
            <w:rStyle w:val="a7"/>
            <w:rFonts w:ascii="宋体" w:hAnsi="宋体"/>
            <w:noProof/>
            <w:szCs w:val="24"/>
          </w:rPr>
          <w:t xml:space="preserve">  </w:t>
        </w:r>
        <w:r w:rsidR="00D36893" w:rsidRPr="00D36893">
          <w:rPr>
            <w:rStyle w:val="a7"/>
            <w:rFonts w:ascii="宋体" w:hAnsi="宋体" w:hint="eastAsia"/>
            <w:noProof/>
            <w:szCs w:val="24"/>
          </w:rPr>
          <w:t>推进试点建设</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_Toc366016962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21</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63" w:history="1">
        <w:r w:rsidR="00D36893" w:rsidRPr="00D36893">
          <w:rPr>
            <w:rStyle w:val="a7"/>
            <w:rFonts w:ascii="宋体" w:hAnsi="宋体"/>
            <w:noProof/>
            <w:szCs w:val="24"/>
          </w:rPr>
          <w:t>4.1.3</w:t>
        </w:r>
        <w:r w:rsidR="00D36893" w:rsidRPr="00D36893">
          <w:rPr>
            <w:rStyle w:val="a7"/>
            <w:rFonts w:ascii="宋体" w:hAnsi="宋体" w:hint="eastAsia"/>
            <w:noProof/>
            <w:szCs w:val="24"/>
          </w:rPr>
          <w:t>加强宣传教育</w:t>
        </w:r>
        <w:r w:rsidR="00D36893" w:rsidRPr="00D36893">
          <w:rPr>
            <w:rStyle w:val="a7"/>
            <w:rFonts w:ascii="宋体" w:hAnsi="宋体"/>
            <w:noProof/>
            <w:szCs w:val="24"/>
          </w:rPr>
          <w:t xml:space="preserve">  </w:t>
        </w:r>
        <w:r w:rsidR="00D36893" w:rsidRPr="00D36893">
          <w:rPr>
            <w:rStyle w:val="a7"/>
            <w:rFonts w:ascii="宋体" w:hAnsi="宋体" w:hint="eastAsia"/>
            <w:noProof/>
            <w:szCs w:val="24"/>
          </w:rPr>
          <w:t>突出团口优势</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_Toc366016963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22</w:t>
        </w:r>
        <w:r w:rsidRPr="00D36893">
          <w:rPr>
            <w:rFonts w:ascii="宋体" w:hAnsi="宋体"/>
            <w:noProof/>
            <w:webHidden/>
            <w:szCs w:val="24"/>
          </w:rPr>
          <w:fldChar w:fldCharType="end"/>
        </w:r>
      </w:hyperlink>
    </w:p>
    <w:p w:rsidR="00D36893" w:rsidRPr="00D36893" w:rsidRDefault="00AA2675" w:rsidP="00D36893">
      <w:pPr>
        <w:pStyle w:val="20"/>
        <w:tabs>
          <w:tab w:val="right" w:leader="dot" w:pos="8296"/>
        </w:tabs>
        <w:ind w:left="480" w:firstLine="480"/>
        <w:rPr>
          <w:rFonts w:ascii="宋体" w:hAnsi="宋体" w:cstheme="minorBidi"/>
          <w:noProof/>
          <w:szCs w:val="24"/>
        </w:rPr>
      </w:pPr>
      <w:hyperlink w:anchor="_Toc366016964" w:history="1">
        <w:r w:rsidR="00D36893" w:rsidRPr="00D36893">
          <w:rPr>
            <w:rStyle w:val="a7"/>
            <w:rFonts w:ascii="宋体" w:hAnsi="宋体"/>
            <w:noProof/>
            <w:szCs w:val="24"/>
          </w:rPr>
          <w:t xml:space="preserve">4.2 </w:t>
        </w:r>
        <w:r w:rsidR="00D36893" w:rsidRPr="00D36893">
          <w:rPr>
            <w:rStyle w:val="a7"/>
            <w:rFonts w:ascii="宋体" w:hAnsi="宋体" w:hint="eastAsia"/>
            <w:noProof/>
            <w:szCs w:val="24"/>
          </w:rPr>
          <w:t>高校（华北电力大学）</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_Toc366016964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22</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65" w:history="1">
        <w:r w:rsidR="00D36893" w:rsidRPr="00D36893">
          <w:rPr>
            <w:rStyle w:val="a7"/>
            <w:rFonts w:ascii="宋体" w:hAnsi="宋体"/>
            <w:noProof/>
            <w:szCs w:val="24"/>
          </w:rPr>
          <w:t xml:space="preserve">4.2.1  </w:t>
        </w:r>
        <w:r w:rsidR="00D36893" w:rsidRPr="00D36893">
          <w:rPr>
            <w:rStyle w:val="a7"/>
            <w:rFonts w:ascii="宋体" w:hAnsi="宋体" w:hint="eastAsia"/>
            <w:noProof/>
            <w:szCs w:val="24"/>
          </w:rPr>
          <w:t>寻求各方支持</w:t>
        </w:r>
        <w:r w:rsidR="00D36893" w:rsidRPr="00D36893">
          <w:rPr>
            <w:rStyle w:val="a7"/>
            <w:rFonts w:ascii="宋体" w:hAnsi="宋体"/>
            <w:noProof/>
            <w:szCs w:val="24"/>
          </w:rPr>
          <w:t xml:space="preserve">  </w:t>
        </w:r>
        <w:r w:rsidR="00D36893" w:rsidRPr="00D36893">
          <w:rPr>
            <w:rStyle w:val="a7"/>
            <w:rFonts w:ascii="宋体" w:hAnsi="宋体" w:hint="eastAsia"/>
            <w:noProof/>
            <w:szCs w:val="24"/>
          </w:rPr>
          <w:t>加深良好沟通</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_Toc366016965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22</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66" w:history="1">
        <w:r w:rsidR="00D36893" w:rsidRPr="00D36893">
          <w:rPr>
            <w:rStyle w:val="a7"/>
            <w:rFonts w:ascii="宋体" w:hAnsi="宋体"/>
            <w:noProof/>
            <w:szCs w:val="24"/>
          </w:rPr>
          <w:t>4.2.2</w:t>
        </w:r>
        <w:r w:rsidR="00D36893" w:rsidRPr="00D36893">
          <w:rPr>
            <w:rStyle w:val="a7"/>
            <w:rFonts w:ascii="宋体" w:hAnsi="宋体" w:hint="eastAsia"/>
            <w:noProof/>
            <w:szCs w:val="24"/>
          </w:rPr>
          <w:t>提升重视力度</w:t>
        </w:r>
        <w:r w:rsidR="00D36893" w:rsidRPr="00D36893">
          <w:rPr>
            <w:rStyle w:val="a7"/>
            <w:rFonts w:ascii="宋体" w:hAnsi="宋体"/>
            <w:noProof/>
            <w:szCs w:val="24"/>
          </w:rPr>
          <w:t xml:space="preserve">  </w:t>
        </w:r>
        <w:r w:rsidR="00D36893" w:rsidRPr="00D36893">
          <w:rPr>
            <w:rStyle w:val="a7"/>
            <w:rFonts w:ascii="宋体" w:hAnsi="宋体" w:hint="eastAsia"/>
            <w:noProof/>
            <w:szCs w:val="24"/>
          </w:rPr>
          <w:t>凝练重点项目</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_Toc366016966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23</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67" w:history="1">
        <w:r w:rsidR="00D36893" w:rsidRPr="00D36893">
          <w:rPr>
            <w:rStyle w:val="a7"/>
            <w:rFonts w:ascii="宋体" w:hAnsi="宋体"/>
            <w:noProof/>
            <w:szCs w:val="24"/>
          </w:rPr>
          <w:t>4.2.3</w:t>
        </w:r>
        <w:r w:rsidR="00D36893" w:rsidRPr="00D36893">
          <w:rPr>
            <w:rStyle w:val="a7"/>
            <w:rFonts w:ascii="宋体" w:hAnsi="宋体" w:hint="eastAsia"/>
            <w:noProof/>
            <w:szCs w:val="24"/>
          </w:rPr>
          <w:t>加强政校企交流</w:t>
        </w:r>
        <w:r w:rsidR="00D36893" w:rsidRPr="00D36893">
          <w:rPr>
            <w:rStyle w:val="a7"/>
            <w:rFonts w:ascii="宋体" w:hAnsi="宋体"/>
            <w:noProof/>
            <w:szCs w:val="24"/>
          </w:rPr>
          <w:t xml:space="preserve">  </w:t>
        </w:r>
        <w:r w:rsidR="00D36893" w:rsidRPr="00D36893">
          <w:rPr>
            <w:rStyle w:val="a7"/>
            <w:rFonts w:ascii="宋体" w:hAnsi="宋体" w:hint="eastAsia"/>
            <w:noProof/>
            <w:szCs w:val="24"/>
          </w:rPr>
          <w:t>促成良性合作</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_Toc366016967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24</w:t>
        </w:r>
        <w:r w:rsidRPr="00D36893">
          <w:rPr>
            <w:rFonts w:ascii="宋体" w:hAnsi="宋体"/>
            <w:noProof/>
            <w:webHidden/>
            <w:szCs w:val="24"/>
          </w:rPr>
          <w:fldChar w:fldCharType="end"/>
        </w:r>
      </w:hyperlink>
    </w:p>
    <w:p w:rsidR="00D36893" w:rsidRPr="00D36893" w:rsidRDefault="00AA2675" w:rsidP="00D36893">
      <w:pPr>
        <w:pStyle w:val="20"/>
        <w:tabs>
          <w:tab w:val="right" w:leader="dot" w:pos="8296"/>
        </w:tabs>
        <w:ind w:left="480" w:firstLine="480"/>
        <w:rPr>
          <w:rFonts w:ascii="宋体" w:hAnsi="宋体" w:cstheme="minorBidi"/>
          <w:noProof/>
          <w:szCs w:val="24"/>
        </w:rPr>
      </w:pPr>
      <w:hyperlink w:anchor="_Toc366016968" w:history="1">
        <w:r w:rsidR="00D36893" w:rsidRPr="00D36893">
          <w:rPr>
            <w:rStyle w:val="a7"/>
            <w:rFonts w:ascii="宋体" w:hAnsi="宋体"/>
            <w:noProof/>
            <w:szCs w:val="24"/>
          </w:rPr>
          <w:t>4.3</w:t>
        </w:r>
        <w:r w:rsidR="00D36893" w:rsidRPr="00D36893">
          <w:rPr>
            <w:rStyle w:val="a7"/>
            <w:rFonts w:ascii="宋体" w:hAnsi="宋体" w:hint="eastAsia"/>
            <w:noProof/>
            <w:szCs w:val="24"/>
          </w:rPr>
          <w:t>农村居民</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_Toc366016968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24</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69" w:history="1">
        <w:r w:rsidR="00D36893" w:rsidRPr="00D36893">
          <w:rPr>
            <w:rStyle w:val="a7"/>
            <w:rFonts w:ascii="宋体" w:hAnsi="宋体"/>
            <w:noProof/>
            <w:szCs w:val="24"/>
          </w:rPr>
          <w:t>4.3.1</w:t>
        </w:r>
        <w:r w:rsidR="00D36893" w:rsidRPr="00D36893">
          <w:rPr>
            <w:rStyle w:val="a7"/>
            <w:rFonts w:ascii="宋体" w:hAnsi="宋体" w:hint="eastAsia"/>
            <w:noProof/>
            <w:szCs w:val="24"/>
          </w:rPr>
          <w:t>了解能源贫困</w:t>
        </w:r>
        <w:r w:rsidR="00D36893" w:rsidRPr="00D36893">
          <w:rPr>
            <w:rStyle w:val="a7"/>
            <w:rFonts w:ascii="宋体" w:hAnsi="宋体"/>
            <w:noProof/>
            <w:szCs w:val="24"/>
          </w:rPr>
          <w:t xml:space="preserve">  </w:t>
        </w:r>
        <w:r w:rsidR="00D36893" w:rsidRPr="00D36893">
          <w:rPr>
            <w:rStyle w:val="a7"/>
            <w:rFonts w:ascii="宋体" w:hAnsi="宋体" w:hint="eastAsia"/>
            <w:noProof/>
            <w:szCs w:val="24"/>
          </w:rPr>
          <w:t>掌握政策动态</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_Toc366016969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24</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70" w:history="1">
        <w:r w:rsidR="00D36893" w:rsidRPr="00D36893">
          <w:rPr>
            <w:rStyle w:val="a7"/>
            <w:rFonts w:ascii="宋体" w:hAnsi="宋体"/>
            <w:noProof/>
            <w:szCs w:val="24"/>
          </w:rPr>
          <w:t>4.3.2</w:t>
        </w:r>
        <w:r w:rsidR="00D36893" w:rsidRPr="00D36893">
          <w:rPr>
            <w:rStyle w:val="a7"/>
            <w:rFonts w:ascii="宋体" w:hAnsi="宋体" w:hint="eastAsia"/>
            <w:noProof/>
            <w:szCs w:val="24"/>
          </w:rPr>
          <w:t>提高环保意识</w:t>
        </w:r>
        <w:r w:rsidR="00D36893" w:rsidRPr="00D36893">
          <w:rPr>
            <w:rStyle w:val="a7"/>
            <w:rFonts w:ascii="宋体" w:hAnsi="宋体"/>
            <w:noProof/>
            <w:szCs w:val="24"/>
          </w:rPr>
          <w:t xml:space="preserve">  </w:t>
        </w:r>
        <w:r w:rsidR="00D36893" w:rsidRPr="00D36893">
          <w:rPr>
            <w:rStyle w:val="a7"/>
            <w:rFonts w:ascii="宋体" w:hAnsi="宋体" w:hint="eastAsia"/>
            <w:noProof/>
            <w:szCs w:val="24"/>
          </w:rPr>
          <w:t>建设绿色家园</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_Toc366016970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24</w:t>
        </w:r>
        <w:r w:rsidRPr="00D36893">
          <w:rPr>
            <w:rFonts w:ascii="宋体" w:hAnsi="宋体"/>
            <w:noProof/>
            <w:webHidden/>
            <w:szCs w:val="24"/>
          </w:rPr>
          <w:fldChar w:fldCharType="end"/>
        </w:r>
      </w:hyperlink>
    </w:p>
    <w:p w:rsidR="00D36893" w:rsidRPr="00D36893" w:rsidRDefault="00AA2675" w:rsidP="00D36893">
      <w:pPr>
        <w:pStyle w:val="3"/>
        <w:tabs>
          <w:tab w:val="right" w:leader="dot" w:pos="8296"/>
        </w:tabs>
        <w:ind w:left="960" w:firstLine="480"/>
        <w:rPr>
          <w:rFonts w:ascii="宋体" w:hAnsi="宋体" w:cstheme="minorBidi"/>
          <w:noProof/>
          <w:szCs w:val="24"/>
        </w:rPr>
      </w:pPr>
      <w:hyperlink w:anchor="_Toc366016971" w:history="1">
        <w:r w:rsidR="00D36893" w:rsidRPr="00D36893">
          <w:rPr>
            <w:rStyle w:val="a7"/>
            <w:rFonts w:ascii="宋体" w:hAnsi="宋体"/>
            <w:noProof/>
            <w:szCs w:val="24"/>
          </w:rPr>
          <w:t>4.3.3</w:t>
        </w:r>
        <w:r w:rsidR="00D36893" w:rsidRPr="00D36893">
          <w:rPr>
            <w:rStyle w:val="a7"/>
            <w:rFonts w:ascii="宋体" w:hAnsi="宋体" w:hint="eastAsia"/>
            <w:noProof/>
            <w:szCs w:val="24"/>
          </w:rPr>
          <w:t>改变传统思想</w:t>
        </w:r>
        <w:r w:rsidR="00D36893" w:rsidRPr="00D36893">
          <w:rPr>
            <w:rStyle w:val="a7"/>
            <w:rFonts w:ascii="宋体" w:hAnsi="宋体"/>
            <w:noProof/>
            <w:szCs w:val="24"/>
          </w:rPr>
          <w:t xml:space="preserve">  </w:t>
        </w:r>
        <w:r w:rsidR="00D36893" w:rsidRPr="00D36893">
          <w:rPr>
            <w:rStyle w:val="a7"/>
            <w:rFonts w:ascii="宋体" w:hAnsi="宋体" w:hint="eastAsia"/>
            <w:noProof/>
            <w:szCs w:val="24"/>
          </w:rPr>
          <w:t>树立积极心态</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_Toc366016971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24</w:t>
        </w:r>
        <w:r w:rsidRPr="00D36893">
          <w:rPr>
            <w:rFonts w:ascii="宋体" w:hAnsi="宋体"/>
            <w:noProof/>
            <w:webHidden/>
            <w:szCs w:val="24"/>
          </w:rPr>
          <w:fldChar w:fldCharType="end"/>
        </w:r>
      </w:hyperlink>
    </w:p>
    <w:p w:rsidR="00D36893" w:rsidRPr="00D36893" w:rsidRDefault="00AA2675" w:rsidP="00D36893">
      <w:pPr>
        <w:pStyle w:val="10"/>
        <w:tabs>
          <w:tab w:val="right" w:leader="dot" w:pos="8296"/>
        </w:tabs>
        <w:ind w:firstLine="480"/>
        <w:rPr>
          <w:rFonts w:ascii="宋体" w:hAnsi="宋体" w:cstheme="minorBidi"/>
          <w:noProof/>
          <w:szCs w:val="24"/>
        </w:rPr>
      </w:pPr>
      <w:hyperlink w:anchor="_Toc366016972" w:history="1">
        <w:r w:rsidR="00D36893" w:rsidRPr="00D36893">
          <w:rPr>
            <w:rStyle w:val="a7"/>
            <w:rFonts w:ascii="宋体" w:hAnsi="宋体" w:hint="eastAsia"/>
            <w:noProof/>
            <w:szCs w:val="24"/>
          </w:rPr>
          <w:t>五、结语</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_Toc366016972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25</w:t>
        </w:r>
        <w:r w:rsidRPr="00D36893">
          <w:rPr>
            <w:rFonts w:ascii="宋体" w:hAnsi="宋体"/>
            <w:noProof/>
            <w:webHidden/>
            <w:szCs w:val="24"/>
          </w:rPr>
          <w:fldChar w:fldCharType="end"/>
        </w:r>
      </w:hyperlink>
    </w:p>
    <w:p w:rsidR="00D36893" w:rsidRPr="00D36893" w:rsidRDefault="00AA2675" w:rsidP="00D36893">
      <w:pPr>
        <w:pStyle w:val="10"/>
        <w:tabs>
          <w:tab w:val="right" w:leader="dot" w:pos="8296"/>
        </w:tabs>
        <w:ind w:firstLine="480"/>
        <w:rPr>
          <w:rFonts w:ascii="宋体" w:hAnsi="宋体" w:cstheme="minorBidi"/>
          <w:noProof/>
          <w:szCs w:val="24"/>
        </w:rPr>
      </w:pPr>
      <w:hyperlink w:anchor="_Toc366016973" w:history="1">
        <w:r w:rsidR="00D36893" w:rsidRPr="00D36893">
          <w:rPr>
            <w:rStyle w:val="a7"/>
            <w:rFonts w:ascii="宋体" w:hAnsi="宋体" w:hint="eastAsia"/>
            <w:noProof/>
            <w:szCs w:val="24"/>
          </w:rPr>
          <w:t>参考文献：</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_Toc366016973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27</w:t>
        </w:r>
        <w:r w:rsidRPr="00D36893">
          <w:rPr>
            <w:rFonts w:ascii="宋体" w:hAnsi="宋体"/>
            <w:noProof/>
            <w:webHidden/>
            <w:szCs w:val="24"/>
          </w:rPr>
          <w:fldChar w:fldCharType="end"/>
        </w:r>
      </w:hyperlink>
    </w:p>
    <w:p w:rsidR="00D36893" w:rsidRPr="00D36893" w:rsidRDefault="00AA2675" w:rsidP="00D36893">
      <w:pPr>
        <w:pStyle w:val="10"/>
        <w:tabs>
          <w:tab w:val="right" w:leader="dot" w:pos="8296"/>
        </w:tabs>
        <w:ind w:firstLine="480"/>
        <w:rPr>
          <w:rFonts w:ascii="宋体" w:hAnsi="宋体" w:cstheme="minorBidi"/>
          <w:noProof/>
          <w:szCs w:val="24"/>
        </w:rPr>
      </w:pPr>
      <w:hyperlink w:anchor="_Toc366016974" w:history="1">
        <w:r w:rsidR="00D36893" w:rsidRPr="00D36893">
          <w:rPr>
            <w:rStyle w:val="a7"/>
            <w:rFonts w:ascii="宋体" w:hAnsi="宋体" w:hint="eastAsia"/>
            <w:noProof/>
            <w:szCs w:val="24"/>
          </w:rPr>
          <w:t>附录一：能源利用现状调查问卷</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_Toc366016974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27</w:t>
        </w:r>
        <w:r w:rsidRPr="00D36893">
          <w:rPr>
            <w:rFonts w:ascii="宋体" w:hAnsi="宋体"/>
            <w:noProof/>
            <w:webHidden/>
            <w:szCs w:val="24"/>
          </w:rPr>
          <w:fldChar w:fldCharType="end"/>
        </w:r>
      </w:hyperlink>
    </w:p>
    <w:p w:rsidR="00D36893" w:rsidRPr="00D36893" w:rsidRDefault="00AA2675" w:rsidP="00D36893">
      <w:pPr>
        <w:pStyle w:val="10"/>
        <w:tabs>
          <w:tab w:val="right" w:leader="dot" w:pos="8296"/>
        </w:tabs>
        <w:ind w:firstLine="480"/>
        <w:rPr>
          <w:rFonts w:ascii="宋体" w:hAnsi="宋体" w:cstheme="minorBidi"/>
          <w:noProof/>
          <w:szCs w:val="24"/>
        </w:rPr>
      </w:pPr>
      <w:hyperlink w:anchor="_Toc366016975" w:history="1">
        <w:r w:rsidR="00D36893" w:rsidRPr="00D36893">
          <w:rPr>
            <w:rStyle w:val="a7"/>
            <w:rFonts w:ascii="宋体" w:hAnsi="宋体" w:hint="eastAsia"/>
            <w:noProof/>
            <w:szCs w:val="24"/>
          </w:rPr>
          <w:t>附录二：能源利用现状村干部（州县镇干部）访谈记录表</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_Toc366016975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28</w:t>
        </w:r>
        <w:r w:rsidRPr="00D36893">
          <w:rPr>
            <w:rFonts w:ascii="宋体" w:hAnsi="宋体"/>
            <w:noProof/>
            <w:webHidden/>
            <w:szCs w:val="24"/>
          </w:rPr>
          <w:fldChar w:fldCharType="end"/>
        </w:r>
      </w:hyperlink>
    </w:p>
    <w:p w:rsidR="00D36893" w:rsidRPr="00D36893" w:rsidRDefault="00AA2675" w:rsidP="00D36893">
      <w:pPr>
        <w:pStyle w:val="10"/>
        <w:tabs>
          <w:tab w:val="right" w:leader="dot" w:pos="8296"/>
        </w:tabs>
        <w:ind w:firstLine="480"/>
        <w:rPr>
          <w:rFonts w:ascii="宋体" w:hAnsi="宋体" w:cstheme="minorBidi"/>
          <w:noProof/>
          <w:szCs w:val="24"/>
        </w:rPr>
      </w:pPr>
      <w:hyperlink w:anchor="_Toc366016976" w:history="1">
        <w:r w:rsidR="00D36893" w:rsidRPr="00D36893">
          <w:rPr>
            <w:rStyle w:val="a7"/>
            <w:rFonts w:ascii="宋体" w:hAnsi="宋体" w:hint="eastAsia"/>
            <w:noProof/>
            <w:szCs w:val="24"/>
          </w:rPr>
          <w:t>附录三：在临夏州的联系人及被调查者信息</w:t>
        </w:r>
        <w:r w:rsidR="00D36893" w:rsidRPr="00D36893">
          <w:rPr>
            <w:rFonts w:ascii="宋体" w:hAnsi="宋体"/>
            <w:noProof/>
            <w:webHidden/>
            <w:szCs w:val="24"/>
          </w:rPr>
          <w:tab/>
        </w:r>
        <w:r w:rsidRPr="00D36893">
          <w:rPr>
            <w:rFonts w:ascii="宋体" w:hAnsi="宋体"/>
            <w:noProof/>
            <w:webHidden/>
            <w:szCs w:val="24"/>
          </w:rPr>
          <w:fldChar w:fldCharType="begin"/>
        </w:r>
        <w:r w:rsidR="00D36893" w:rsidRPr="00D36893">
          <w:rPr>
            <w:rFonts w:ascii="宋体" w:hAnsi="宋体"/>
            <w:noProof/>
            <w:webHidden/>
            <w:szCs w:val="24"/>
          </w:rPr>
          <w:instrText xml:space="preserve"> PAGEREF _Toc366016976 \h </w:instrText>
        </w:r>
        <w:r w:rsidRPr="00D36893">
          <w:rPr>
            <w:rFonts w:ascii="宋体" w:hAnsi="宋体"/>
            <w:noProof/>
            <w:webHidden/>
            <w:szCs w:val="24"/>
          </w:rPr>
        </w:r>
        <w:r w:rsidRPr="00D36893">
          <w:rPr>
            <w:rFonts w:ascii="宋体" w:hAnsi="宋体"/>
            <w:noProof/>
            <w:webHidden/>
            <w:szCs w:val="24"/>
          </w:rPr>
          <w:fldChar w:fldCharType="separate"/>
        </w:r>
        <w:r w:rsidR="00D36893" w:rsidRPr="00D36893">
          <w:rPr>
            <w:rFonts w:ascii="宋体" w:hAnsi="宋体"/>
            <w:noProof/>
            <w:webHidden/>
            <w:szCs w:val="24"/>
          </w:rPr>
          <w:t>28</w:t>
        </w:r>
        <w:r w:rsidRPr="00D36893">
          <w:rPr>
            <w:rFonts w:ascii="宋体" w:hAnsi="宋体"/>
            <w:noProof/>
            <w:webHidden/>
            <w:szCs w:val="24"/>
          </w:rPr>
          <w:fldChar w:fldCharType="end"/>
        </w:r>
      </w:hyperlink>
    </w:p>
    <w:p w:rsidR="00D34F14" w:rsidRPr="00D36893" w:rsidRDefault="00AA2675" w:rsidP="00D36893">
      <w:pPr>
        <w:ind w:firstLine="480"/>
        <w:jc w:val="left"/>
        <w:rPr>
          <w:rFonts w:ascii="宋体" w:hAnsi="宋体"/>
          <w:szCs w:val="24"/>
        </w:rPr>
      </w:pPr>
      <w:r w:rsidRPr="00D36893">
        <w:rPr>
          <w:rFonts w:ascii="宋体" w:hAnsi="宋体"/>
          <w:szCs w:val="24"/>
        </w:rPr>
        <w:fldChar w:fldCharType="end"/>
      </w:r>
    </w:p>
    <w:p w:rsidR="00D36893" w:rsidRDefault="00D36893" w:rsidP="00D36893">
      <w:pPr>
        <w:ind w:firstLine="480"/>
        <w:jc w:val="left"/>
        <w:rPr>
          <w:rFonts w:ascii="宋体" w:hAnsi="宋体"/>
          <w:szCs w:val="24"/>
        </w:rPr>
      </w:pPr>
    </w:p>
    <w:p w:rsidR="00D36893" w:rsidRDefault="00D36893" w:rsidP="00D36893">
      <w:pPr>
        <w:ind w:firstLine="480"/>
        <w:jc w:val="left"/>
        <w:rPr>
          <w:rFonts w:ascii="宋体" w:hAnsi="宋体"/>
          <w:szCs w:val="24"/>
        </w:rPr>
      </w:pPr>
    </w:p>
    <w:p w:rsidR="00D36893" w:rsidRDefault="00D36893" w:rsidP="00D36893">
      <w:pPr>
        <w:ind w:firstLine="480"/>
        <w:jc w:val="left"/>
        <w:rPr>
          <w:rFonts w:ascii="宋体" w:hAnsi="宋体"/>
          <w:szCs w:val="24"/>
        </w:rPr>
      </w:pPr>
    </w:p>
    <w:p w:rsidR="00D36893" w:rsidRDefault="00D36893" w:rsidP="00D36893">
      <w:pPr>
        <w:ind w:firstLine="480"/>
        <w:jc w:val="left"/>
        <w:rPr>
          <w:rFonts w:ascii="宋体" w:hAnsi="宋体"/>
          <w:szCs w:val="24"/>
        </w:rPr>
      </w:pPr>
    </w:p>
    <w:p w:rsidR="00D36893" w:rsidRPr="00890B02" w:rsidRDefault="00D36893" w:rsidP="00D36893">
      <w:pPr>
        <w:ind w:firstLine="560"/>
        <w:jc w:val="left"/>
        <w:rPr>
          <w:rFonts w:ascii="仿宋" w:eastAsia="仿宋" w:hAnsi="仿宋"/>
          <w:sz w:val="28"/>
          <w:szCs w:val="28"/>
        </w:rPr>
      </w:pPr>
    </w:p>
    <w:p w:rsidR="00D36893" w:rsidRDefault="002A74A4" w:rsidP="00D36893">
      <w:pPr>
        <w:spacing w:after="240" w:line="540" w:lineRule="auto"/>
        <w:ind w:firstLineChars="0" w:firstLine="883"/>
        <w:jc w:val="center"/>
        <w:outlineLvl w:val="0"/>
        <w:rPr>
          <w:rFonts w:eastAsia="黑体"/>
          <w:b/>
          <w:noProof/>
          <w:sz w:val="32"/>
        </w:rPr>
      </w:pPr>
      <w:bookmarkStart w:id="0" w:name="_Toc366016926"/>
      <w:r w:rsidRPr="00D36893">
        <w:rPr>
          <w:rFonts w:eastAsia="黑体" w:hint="eastAsia"/>
          <w:b/>
          <w:noProof/>
          <w:sz w:val="32"/>
        </w:rPr>
        <w:t>摘要</w:t>
      </w:r>
      <w:bookmarkEnd w:id="0"/>
    </w:p>
    <w:p w:rsidR="002A74A4" w:rsidRPr="002C1D8A" w:rsidRDefault="002A74A4" w:rsidP="00D36893">
      <w:pPr>
        <w:ind w:firstLine="560"/>
        <w:jc w:val="left"/>
        <w:rPr>
          <w:rFonts w:ascii="黑体" w:eastAsia="黑体" w:hAnsi="黑体"/>
          <w:b/>
          <w:sz w:val="28"/>
          <w:szCs w:val="28"/>
        </w:rPr>
      </w:pPr>
      <w:r w:rsidRPr="00E86412">
        <w:rPr>
          <w:rFonts w:ascii="仿宋" w:eastAsia="仿宋" w:hAnsi="仿宋" w:hint="eastAsia"/>
          <w:sz w:val="28"/>
          <w:szCs w:val="28"/>
        </w:rPr>
        <w:t>能源是人类赖以生存的基础，是经济发展的驱动力，人类社会的发展离不开能源的使用，其中电力对人类的发展有关键性作用。能源贫困是发</w:t>
      </w:r>
      <w:r w:rsidR="00890B02" w:rsidRPr="00E86412">
        <w:rPr>
          <w:rFonts w:ascii="仿宋" w:eastAsia="仿宋" w:hAnsi="仿宋" w:hint="eastAsia"/>
          <w:sz w:val="28"/>
          <w:szCs w:val="28"/>
        </w:rPr>
        <w:t>展中国家贫</w:t>
      </w:r>
      <w:r w:rsidRPr="00E86412">
        <w:rPr>
          <w:rFonts w:ascii="仿宋" w:eastAsia="仿宋" w:hAnsi="仿宋" w:hint="eastAsia"/>
          <w:sz w:val="28"/>
          <w:szCs w:val="28"/>
        </w:rPr>
        <w:t>的重要标志，也是制约中国摆脱发展中国家现状进入发达国家的重要因素。</w:t>
      </w:r>
    </w:p>
    <w:p w:rsidR="002A74A4" w:rsidRDefault="002A74A4" w:rsidP="00E86412">
      <w:pPr>
        <w:ind w:firstLine="560"/>
        <w:jc w:val="left"/>
        <w:rPr>
          <w:rFonts w:ascii="仿宋" w:eastAsia="仿宋" w:hAnsi="仿宋"/>
          <w:sz w:val="28"/>
          <w:szCs w:val="28"/>
        </w:rPr>
      </w:pPr>
      <w:r w:rsidRPr="00E86412">
        <w:rPr>
          <w:rFonts w:ascii="仿宋" w:eastAsia="仿宋" w:hAnsi="仿宋" w:hint="eastAsia"/>
          <w:sz w:val="28"/>
          <w:szCs w:val="28"/>
        </w:rPr>
        <w:t>本文主要根据社会实践的调研情况，使用定量研究方法，设计了对农户的“能源利用现状调查问卷”，进行问卷调查与分析。同时通过定性研究方法，设计简单的对当地村级以上干部的访谈问卷，并进行随机的开放式访谈。通过调研和分析，以求了解临夏州的能源贫困状况，做出先行探索并发现行动的潜在空间，为进一步的行动提供可行性与应用前景的研究，进而针对临夏州政府、华北电力大学、农村居民三方提出有效的应对对策。</w:t>
      </w:r>
    </w:p>
    <w:p w:rsidR="00E86412" w:rsidRDefault="00E86412" w:rsidP="00E86412">
      <w:pPr>
        <w:ind w:firstLine="562"/>
        <w:jc w:val="left"/>
        <w:rPr>
          <w:rFonts w:ascii="仿宋" w:eastAsia="仿宋" w:hAnsi="仿宋"/>
          <w:sz w:val="28"/>
          <w:szCs w:val="28"/>
        </w:rPr>
      </w:pPr>
      <w:r w:rsidRPr="00E86412">
        <w:rPr>
          <w:rFonts w:ascii="黑体" w:eastAsia="黑体" w:hAnsi="黑体" w:hint="eastAsia"/>
          <w:b/>
          <w:sz w:val="28"/>
          <w:szCs w:val="28"/>
        </w:rPr>
        <w:lastRenderedPageBreak/>
        <w:t>关键词：</w:t>
      </w:r>
      <w:r w:rsidRPr="001F664E">
        <w:rPr>
          <w:rFonts w:ascii="仿宋" w:eastAsia="仿宋" w:hAnsi="仿宋" w:hint="eastAsia"/>
          <w:b/>
          <w:sz w:val="28"/>
          <w:szCs w:val="28"/>
        </w:rPr>
        <w:t>能源贫困  分析 对策</w:t>
      </w:r>
    </w:p>
    <w:p w:rsidR="00D34F14" w:rsidRDefault="00D34F14" w:rsidP="00D34F14">
      <w:pPr>
        <w:ind w:firstLine="560"/>
        <w:jc w:val="left"/>
        <w:rPr>
          <w:rFonts w:ascii="仿宋" w:eastAsia="仿宋" w:hAnsi="仿宋"/>
          <w:sz w:val="28"/>
          <w:szCs w:val="28"/>
        </w:rPr>
      </w:pPr>
    </w:p>
    <w:p w:rsidR="00D34F14" w:rsidRDefault="00D34F14" w:rsidP="00D34F14">
      <w:pPr>
        <w:ind w:firstLine="560"/>
        <w:jc w:val="left"/>
        <w:rPr>
          <w:rFonts w:ascii="仿宋" w:eastAsia="仿宋" w:hAnsi="仿宋"/>
          <w:sz w:val="28"/>
          <w:szCs w:val="28"/>
        </w:rPr>
      </w:pPr>
    </w:p>
    <w:p w:rsidR="00D34F14" w:rsidRDefault="00D34F14" w:rsidP="00D34F14">
      <w:pPr>
        <w:ind w:firstLine="560"/>
        <w:jc w:val="left"/>
        <w:rPr>
          <w:rFonts w:ascii="仿宋" w:eastAsia="仿宋" w:hAnsi="仿宋"/>
          <w:sz w:val="28"/>
          <w:szCs w:val="28"/>
        </w:rPr>
      </w:pPr>
    </w:p>
    <w:p w:rsidR="00D34F14" w:rsidRDefault="00D34F14" w:rsidP="00D34F14">
      <w:pPr>
        <w:ind w:firstLine="560"/>
        <w:jc w:val="left"/>
        <w:rPr>
          <w:rFonts w:ascii="仿宋" w:eastAsia="仿宋" w:hAnsi="仿宋"/>
          <w:sz w:val="28"/>
          <w:szCs w:val="28"/>
        </w:rPr>
      </w:pPr>
    </w:p>
    <w:p w:rsidR="00D36893" w:rsidRDefault="00D36893" w:rsidP="00D34F14">
      <w:pPr>
        <w:ind w:firstLine="560"/>
        <w:jc w:val="left"/>
        <w:rPr>
          <w:rFonts w:ascii="仿宋" w:eastAsia="仿宋" w:hAnsi="仿宋"/>
          <w:sz w:val="28"/>
          <w:szCs w:val="28"/>
        </w:rPr>
      </w:pPr>
    </w:p>
    <w:p w:rsidR="00D36893" w:rsidRDefault="00D36893" w:rsidP="00D34F14">
      <w:pPr>
        <w:ind w:firstLine="560"/>
        <w:jc w:val="left"/>
        <w:rPr>
          <w:rFonts w:ascii="仿宋" w:eastAsia="仿宋" w:hAnsi="仿宋"/>
          <w:sz w:val="28"/>
          <w:szCs w:val="28"/>
        </w:rPr>
      </w:pPr>
    </w:p>
    <w:p w:rsidR="00D36893" w:rsidRDefault="00D36893" w:rsidP="00D34F14">
      <w:pPr>
        <w:ind w:firstLine="560"/>
        <w:jc w:val="left"/>
        <w:rPr>
          <w:rFonts w:ascii="仿宋" w:eastAsia="仿宋" w:hAnsi="仿宋"/>
          <w:sz w:val="28"/>
          <w:szCs w:val="28"/>
        </w:rPr>
      </w:pPr>
    </w:p>
    <w:p w:rsidR="00D36893" w:rsidRPr="00E86412" w:rsidRDefault="00D36893" w:rsidP="00D34F14">
      <w:pPr>
        <w:ind w:firstLine="560"/>
        <w:jc w:val="left"/>
        <w:rPr>
          <w:rFonts w:ascii="仿宋" w:eastAsia="仿宋" w:hAnsi="仿宋"/>
          <w:sz w:val="28"/>
          <w:szCs w:val="28"/>
        </w:rPr>
      </w:pPr>
    </w:p>
    <w:p w:rsidR="002A74A4" w:rsidRPr="00E86412" w:rsidRDefault="007C247E" w:rsidP="002C1D8A">
      <w:pPr>
        <w:spacing w:after="240" w:line="540" w:lineRule="auto"/>
        <w:ind w:firstLineChars="0" w:firstLine="883"/>
        <w:jc w:val="center"/>
        <w:outlineLvl w:val="0"/>
        <w:rPr>
          <w:rFonts w:eastAsia="黑体"/>
          <w:b/>
          <w:noProof/>
          <w:sz w:val="32"/>
        </w:rPr>
      </w:pPr>
      <w:bookmarkStart w:id="1" w:name="_Toc366016927"/>
      <w:r w:rsidRPr="00E86412">
        <w:rPr>
          <w:rFonts w:eastAsia="黑体"/>
          <w:b/>
          <w:noProof/>
          <w:sz w:val="32"/>
        </w:rPr>
        <w:t>前言</w:t>
      </w:r>
      <w:bookmarkEnd w:id="1"/>
    </w:p>
    <w:p w:rsidR="007C247E" w:rsidRPr="001F664E" w:rsidRDefault="007C247E" w:rsidP="001F664E">
      <w:pPr>
        <w:ind w:firstLine="560"/>
        <w:rPr>
          <w:rFonts w:ascii="宋体" w:hAnsi="宋体" w:cs="宋体"/>
          <w:sz w:val="28"/>
          <w:szCs w:val="28"/>
        </w:rPr>
      </w:pPr>
      <w:r w:rsidRPr="001F664E">
        <w:rPr>
          <w:rFonts w:ascii="宋体" w:hAnsi="宋体" w:cs="宋体" w:hint="eastAsia"/>
          <w:sz w:val="28"/>
          <w:szCs w:val="28"/>
        </w:rPr>
        <w:t>“绿色电力走进红色临夏”社会实践团队是基于华北电力大学与甘肃临夏州绿色电力能源合作项目而组成的（具体内容附后）。该项目获得了</w:t>
      </w:r>
      <w:bookmarkStart w:id="2" w:name="_GoBack"/>
      <w:bookmarkEnd w:id="2"/>
      <w:r w:rsidRPr="001F664E">
        <w:rPr>
          <w:rFonts w:ascii="宋体" w:hAnsi="宋体" w:cs="宋体" w:hint="eastAsia"/>
          <w:sz w:val="28"/>
          <w:szCs w:val="28"/>
        </w:rPr>
        <w:t>大学党委书记吴志功等领导的指导、支持，是学校干部培训班的重点项目之一，也与临夏州副州长施强、团州委书记马国全等领导进行了充分沟通。</w:t>
      </w:r>
    </w:p>
    <w:p w:rsidR="007C247E" w:rsidRPr="001F664E" w:rsidRDefault="007C247E" w:rsidP="001F664E">
      <w:pPr>
        <w:ind w:firstLine="560"/>
        <w:rPr>
          <w:rFonts w:ascii="宋体" w:hAnsi="宋体" w:cs="宋体"/>
          <w:sz w:val="28"/>
          <w:szCs w:val="28"/>
        </w:rPr>
      </w:pPr>
      <w:r w:rsidRPr="001F664E">
        <w:rPr>
          <w:rFonts w:ascii="宋体" w:hAnsi="宋体" w:cs="宋体" w:hint="eastAsia"/>
          <w:sz w:val="28"/>
          <w:szCs w:val="28"/>
        </w:rPr>
        <w:t>团队目标是调查电力能源贫困与绿色电力能源状况。具体拟定两项，一是了解夏州康乐县静古地区及临近地区的电力能源贫困状况，二是考察临夏州的绿色电力能源分布与政策法规等状况。以学习考察为基础，做好沟通，力争凿实合作点。</w:t>
      </w:r>
    </w:p>
    <w:p w:rsidR="007C247E" w:rsidRPr="001F664E" w:rsidRDefault="007C247E" w:rsidP="001F664E">
      <w:pPr>
        <w:ind w:firstLine="560"/>
        <w:rPr>
          <w:rFonts w:ascii="宋体" w:hAnsi="宋体" w:cs="宋体"/>
          <w:sz w:val="28"/>
          <w:szCs w:val="28"/>
        </w:rPr>
      </w:pPr>
      <w:r w:rsidRPr="001F664E">
        <w:rPr>
          <w:rFonts w:ascii="宋体" w:hAnsi="宋体" w:cs="宋体" w:hint="eastAsia"/>
          <w:sz w:val="28"/>
          <w:szCs w:val="28"/>
        </w:rPr>
        <w:t>参加人员共六人，教师层面有人文与社会科学学院副教授、法律诊所（援助中心）主任刘晓东（队长），人文社科与政教党总支副书记王硕（副队长）；学生层面均为人文与社会科学学院学生，有张涛、</w:t>
      </w:r>
      <w:r w:rsidRPr="001F664E">
        <w:rPr>
          <w:rFonts w:ascii="宋体" w:hAnsi="宋体" w:cs="宋体" w:hint="eastAsia"/>
          <w:sz w:val="28"/>
          <w:szCs w:val="28"/>
        </w:rPr>
        <w:lastRenderedPageBreak/>
        <w:t>欧水全、范婷婷、董怀玉。</w:t>
      </w:r>
    </w:p>
    <w:p w:rsidR="002C1D8A" w:rsidRPr="001F664E" w:rsidRDefault="007C247E" w:rsidP="001F664E">
      <w:pPr>
        <w:ind w:firstLine="560"/>
        <w:rPr>
          <w:rFonts w:ascii="宋体" w:hAnsi="宋体" w:cs="宋体"/>
          <w:sz w:val="28"/>
          <w:szCs w:val="28"/>
        </w:rPr>
      </w:pPr>
      <w:r w:rsidRPr="001F664E">
        <w:rPr>
          <w:rFonts w:ascii="宋体" w:hAnsi="宋体" w:cs="宋体" w:hint="eastAsia"/>
          <w:sz w:val="28"/>
          <w:szCs w:val="28"/>
        </w:rPr>
        <w:t>本文主要根据社会实践的调研情况，使用定量研究方法，设计了对农户的“能源利用现状调查问卷”，进行问卷调查与分析。同时通过定性研究方法，设计简单的对当地村级以上干部的访谈问卷，并进行随机的开放式访谈。通过调研和分析，以求了解临夏州的能源贫困状况，做出先行探索并发现行动的潜在空间，为进一步的行动提供可行性与应用前景的研究，进而针对临夏州政府、华北电力大学、农村居民三方提出有效的应对对策。</w:t>
      </w:r>
      <w:bookmarkStart w:id="3" w:name="_Toc353998016"/>
      <w:bookmarkStart w:id="4" w:name="_Toc365935321"/>
    </w:p>
    <w:p w:rsidR="00890B02" w:rsidRPr="001F664E" w:rsidRDefault="00890B02" w:rsidP="002C1D8A">
      <w:pPr>
        <w:pStyle w:val="1"/>
        <w:rPr>
          <w:sz w:val="28"/>
          <w:szCs w:val="28"/>
        </w:rPr>
      </w:pPr>
      <w:bookmarkStart w:id="5" w:name="_Toc366016928"/>
      <w:r w:rsidRPr="001F664E">
        <w:rPr>
          <w:rFonts w:hint="eastAsia"/>
          <w:sz w:val="28"/>
          <w:szCs w:val="28"/>
        </w:rPr>
        <w:t>一、</w:t>
      </w:r>
      <w:bookmarkEnd w:id="3"/>
      <w:r w:rsidRPr="001F664E">
        <w:rPr>
          <w:rFonts w:hint="eastAsia"/>
          <w:sz w:val="28"/>
          <w:szCs w:val="28"/>
        </w:rPr>
        <w:t>绪论</w:t>
      </w:r>
      <w:bookmarkEnd w:id="4"/>
      <w:bookmarkEnd w:id="5"/>
    </w:p>
    <w:p w:rsidR="00890B02" w:rsidRPr="001F664E" w:rsidRDefault="00890B02" w:rsidP="00890B02">
      <w:pPr>
        <w:spacing w:line="420" w:lineRule="auto"/>
        <w:ind w:firstLineChars="100" w:firstLine="281"/>
        <w:outlineLvl w:val="1"/>
        <w:rPr>
          <w:rFonts w:eastAsia="黑体"/>
          <w:b/>
          <w:sz w:val="28"/>
          <w:szCs w:val="28"/>
        </w:rPr>
      </w:pPr>
      <w:bookmarkStart w:id="6" w:name="_Toc353998017"/>
      <w:bookmarkStart w:id="7" w:name="_Toc365935322"/>
      <w:bookmarkStart w:id="8" w:name="_Toc366016929"/>
      <w:r w:rsidRPr="001F664E">
        <w:rPr>
          <w:rFonts w:eastAsia="黑体"/>
          <w:b/>
          <w:sz w:val="28"/>
          <w:szCs w:val="28"/>
        </w:rPr>
        <w:t xml:space="preserve">1.1 </w:t>
      </w:r>
      <w:r w:rsidRPr="001F664E">
        <w:rPr>
          <w:rFonts w:eastAsia="黑体" w:hint="eastAsia"/>
          <w:b/>
          <w:sz w:val="28"/>
          <w:szCs w:val="28"/>
        </w:rPr>
        <w:t>能源贫困的基本概念</w:t>
      </w:r>
      <w:bookmarkEnd w:id="6"/>
      <w:bookmarkEnd w:id="7"/>
      <w:bookmarkEnd w:id="8"/>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能源贫困概念源于1982年英国燃料使用权运动，Lewis认为能源贫困是无力维持足够温暖的家，Boardman将这一概念扩展为居住的房屋能源效率较低。随着更多关注转向发展中国家，能源贫困被赋予新的含义。国内外对能源贫困界定主要有以下几种。</w:t>
      </w:r>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国际能源署认为该人群的特征是在炊事方面主要依靠传统生物质能或无法获取和使用电力，其中传统生物质能包括薪柴、秸秆、稻草、稻壳及其他农业生产的废弃物和畜禽粪便等，这一定义在研究工作中得到最广泛的认同与应用。</w:t>
      </w:r>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联合国开发计划署(2OOO)认为能源贫困是不能自主选择安全、可靠、高质量、保护环境的能源服务，不能为家庭和个人提供的能源，无法支持该地区的经济和社会发展。世界上超过3亿的居民依赖固体燃料，以生物质燃料(畜粪、木柴和农作物残留物)和煤作为其主要的</w:t>
      </w:r>
      <w:r w:rsidRPr="001F664E">
        <w:rPr>
          <w:rFonts w:ascii="宋体" w:hAnsi="宋体" w:cs="宋体" w:hint="eastAsia"/>
          <w:sz w:val="28"/>
          <w:szCs w:val="28"/>
        </w:rPr>
        <w:lastRenderedPageBreak/>
        <w:t>能源满足H常需求，例如：烹饪、取暖和热水。使用固体燃料的家庭正面临着进退两难的困境：停止使用这些燃料就只能吃生的食物；继续使用就会受到这种效率低下的燃烧的有害影响。</w:t>
      </w:r>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一些国际组织把能源贫困定义为人们无法得到安全可靠的电源，导致大量利用固体燃料。根据PachauriandSpreng(2003)，一些学者把能源贫困定义在能源服务获得途径上，突出更多与提高生活质量息息相关的有效能源的获得途径。它对于测量贫困的消费水平是个很重要的补充要素。比如，一个家庭是否选择使用许多不同的家电设备，更重要的是，这个家庭是否可以获得电能(电网是否与家庭联网)，是否可以进入一个市场，在这个市场中拥有购买能力，并且以有竞争力的价格买到设备以及电能。因此，区分贫困家庭和脱离贫困的家庭也可以通过更广泛的选择范围，比如，他们的用能种类(更高效、更方便、污染少等)以及购买的用电设备和电器。</w:t>
      </w:r>
    </w:p>
    <w:p w:rsidR="00890B02" w:rsidRPr="001F664E" w:rsidRDefault="00890B02" w:rsidP="00890B02">
      <w:pPr>
        <w:spacing w:line="420" w:lineRule="auto"/>
        <w:ind w:firstLineChars="100" w:firstLine="281"/>
        <w:outlineLvl w:val="1"/>
        <w:rPr>
          <w:rFonts w:eastAsia="黑体"/>
          <w:b/>
          <w:sz w:val="28"/>
          <w:szCs w:val="28"/>
        </w:rPr>
      </w:pPr>
      <w:bookmarkStart w:id="9" w:name="_Toc353998024"/>
      <w:bookmarkStart w:id="10" w:name="_Toc365935328"/>
      <w:bookmarkStart w:id="11" w:name="_Toc366016930"/>
      <w:r w:rsidRPr="001F664E">
        <w:rPr>
          <w:rFonts w:eastAsia="黑体"/>
          <w:b/>
          <w:sz w:val="28"/>
          <w:szCs w:val="28"/>
        </w:rPr>
        <w:t>1</w:t>
      </w:r>
      <w:bookmarkStart w:id="12" w:name="_Toc353998025"/>
      <w:bookmarkEnd w:id="9"/>
      <w:r w:rsidRPr="001F664E">
        <w:rPr>
          <w:rFonts w:eastAsia="黑体" w:hint="eastAsia"/>
          <w:b/>
          <w:sz w:val="28"/>
          <w:szCs w:val="28"/>
        </w:rPr>
        <w:t xml:space="preserve">.2 </w:t>
      </w:r>
      <w:r w:rsidRPr="001F664E">
        <w:rPr>
          <w:rFonts w:eastAsia="黑体" w:hint="eastAsia"/>
          <w:b/>
          <w:sz w:val="28"/>
          <w:szCs w:val="28"/>
        </w:rPr>
        <w:t>调研的意义</w:t>
      </w:r>
      <w:bookmarkEnd w:id="10"/>
      <w:bookmarkEnd w:id="11"/>
    </w:p>
    <w:p w:rsidR="00890B02" w:rsidRPr="001F664E" w:rsidRDefault="00890B02" w:rsidP="001F664E">
      <w:pPr>
        <w:spacing w:line="420" w:lineRule="auto"/>
        <w:ind w:firstLine="562"/>
        <w:outlineLvl w:val="2"/>
        <w:rPr>
          <w:rFonts w:eastAsia="黑体"/>
          <w:b/>
          <w:sz w:val="28"/>
          <w:szCs w:val="28"/>
        </w:rPr>
      </w:pPr>
      <w:bookmarkStart w:id="13" w:name="_Toc365935329"/>
      <w:bookmarkStart w:id="14" w:name="_Toc366016931"/>
      <w:r w:rsidRPr="001F664E">
        <w:rPr>
          <w:rFonts w:eastAsia="黑体"/>
          <w:b/>
          <w:sz w:val="28"/>
          <w:szCs w:val="28"/>
        </w:rPr>
        <w:t>1.</w:t>
      </w:r>
      <w:r w:rsidRPr="001F664E">
        <w:rPr>
          <w:rFonts w:eastAsia="黑体" w:hint="eastAsia"/>
          <w:b/>
          <w:sz w:val="28"/>
          <w:szCs w:val="28"/>
        </w:rPr>
        <w:t>2</w:t>
      </w:r>
      <w:r w:rsidRPr="001F664E">
        <w:rPr>
          <w:rFonts w:eastAsia="黑体"/>
          <w:b/>
          <w:sz w:val="28"/>
          <w:szCs w:val="28"/>
        </w:rPr>
        <w:t>.1</w:t>
      </w:r>
      <w:bookmarkEnd w:id="12"/>
      <w:bookmarkEnd w:id="13"/>
      <w:r w:rsidRPr="001F664E">
        <w:rPr>
          <w:rFonts w:eastAsia="黑体" w:hint="eastAsia"/>
          <w:b/>
          <w:sz w:val="28"/>
          <w:szCs w:val="28"/>
        </w:rPr>
        <w:t>关注能源贫困</w:t>
      </w:r>
      <w:r w:rsidRPr="001F664E">
        <w:rPr>
          <w:rFonts w:eastAsia="黑体" w:hint="eastAsia"/>
          <w:b/>
          <w:sz w:val="28"/>
          <w:szCs w:val="28"/>
        </w:rPr>
        <w:t xml:space="preserve"> </w:t>
      </w:r>
      <w:r w:rsidRPr="001F664E">
        <w:rPr>
          <w:rFonts w:eastAsia="黑体" w:hint="eastAsia"/>
          <w:b/>
          <w:sz w:val="28"/>
          <w:szCs w:val="28"/>
        </w:rPr>
        <w:t>发展绿色能源</w:t>
      </w:r>
      <w:bookmarkEnd w:id="14"/>
    </w:p>
    <w:p w:rsidR="00890B02" w:rsidRPr="001F664E" w:rsidRDefault="00890B02" w:rsidP="001F664E">
      <w:pPr>
        <w:ind w:firstLine="560"/>
        <w:rPr>
          <w:rFonts w:ascii="宋体" w:hAnsi="宋体" w:cs="宋体"/>
          <w:sz w:val="28"/>
          <w:szCs w:val="28"/>
        </w:rPr>
      </w:pPr>
      <w:bookmarkStart w:id="15" w:name="_Toc353998026"/>
      <w:bookmarkStart w:id="16" w:name="_Toc365935330"/>
      <w:r w:rsidRPr="001F664E">
        <w:rPr>
          <w:rFonts w:ascii="宋体" w:hAnsi="宋体" w:cs="宋体" w:hint="eastAsia"/>
          <w:sz w:val="28"/>
          <w:szCs w:val="28"/>
        </w:rPr>
        <w:t>什么叫做“能源贫困”呢?“能源贫困”是指缺乏电力和高度依赖传统的生物质燃料，是发展中国家贫困的标志，缺乏电力使大多数工业活动无法开展，也不会有相应的就业机会，从而使贫困加剧，并使贫困局面长久难以改变。“十-五纲要”提出，要加强农村基础设施建设，积极发展沼气、秸杆发电、小水电、太阳能、风能等再生能源，完善农村电网。要把农村能源和电力建设摆在建设社会主义新农村的重要位置上。</w:t>
      </w:r>
    </w:p>
    <w:p w:rsidR="00890B02" w:rsidRPr="001F664E" w:rsidRDefault="00890B02" w:rsidP="001F664E">
      <w:pPr>
        <w:spacing w:line="420" w:lineRule="auto"/>
        <w:ind w:firstLine="562"/>
        <w:outlineLvl w:val="2"/>
        <w:rPr>
          <w:rFonts w:eastAsia="黑体"/>
          <w:b/>
          <w:sz w:val="28"/>
          <w:szCs w:val="28"/>
        </w:rPr>
      </w:pPr>
      <w:bookmarkStart w:id="17" w:name="_Toc366016932"/>
      <w:r w:rsidRPr="001F664E">
        <w:rPr>
          <w:rFonts w:eastAsia="黑体"/>
          <w:b/>
          <w:sz w:val="28"/>
          <w:szCs w:val="28"/>
        </w:rPr>
        <w:lastRenderedPageBreak/>
        <w:t>1.</w:t>
      </w:r>
      <w:r w:rsidRPr="001F664E">
        <w:rPr>
          <w:rFonts w:eastAsia="黑体" w:hint="eastAsia"/>
          <w:b/>
          <w:sz w:val="28"/>
          <w:szCs w:val="28"/>
        </w:rPr>
        <w:t>2</w:t>
      </w:r>
      <w:r w:rsidRPr="001F664E">
        <w:rPr>
          <w:rFonts w:eastAsia="黑体"/>
          <w:b/>
          <w:sz w:val="28"/>
          <w:szCs w:val="28"/>
        </w:rPr>
        <w:t>.2</w:t>
      </w:r>
      <w:bookmarkEnd w:id="15"/>
      <w:r w:rsidRPr="001F664E">
        <w:rPr>
          <w:rFonts w:eastAsia="黑体" w:hint="eastAsia"/>
          <w:b/>
          <w:sz w:val="28"/>
          <w:szCs w:val="28"/>
        </w:rPr>
        <w:t>调整能源结构</w:t>
      </w:r>
      <w:r w:rsidRPr="001F664E">
        <w:rPr>
          <w:rFonts w:eastAsia="黑体"/>
          <w:b/>
          <w:sz w:val="28"/>
          <w:szCs w:val="28"/>
        </w:rPr>
        <w:t xml:space="preserve">  </w:t>
      </w:r>
      <w:r w:rsidRPr="001F664E">
        <w:rPr>
          <w:rFonts w:eastAsia="黑体" w:hint="eastAsia"/>
          <w:b/>
          <w:sz w:val="28"/>
          <w:szCs w:val="28"/>
        </w:rPr>
        <w:t>改善环境质量</w:t>
      </w:r>
      <w:bookmarkEnd w:id="16"/>
      <w:bookmarkEnd w:id="17"/>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我国能源消费占世界的</w:t>
      </w:r>
      <w:r w:rsidRPr="001F664E">
        <w:rPr>
          <w:rFonts w:ascii="宋体" w:hAnsi="宋体" w:cs="宋体"/>
          <w:sz w:val="28"/>
          <w:szCs w:val="28"/>
        </w:rPr>
        <w:t>1 0</w:t>
      </w:r>
      <w:r w:rsidRPr="001F664E">
        <w:rPr>
          <w:rFonts w:ascii="宋体" w:hAnsi="宋体" w:cs="宋体" w:hint="eastAsia"/>
          <w:sz w:val="28"/>
          <w:szCs w:val="28"/>
        </w:rPr>
        <w:t>％以上，同时我国一次能源消费中煤占到</w:t>
      </w:r>
      <w:r w:rsidRPr="001F664E">
        <w:rPr>
          <w:rFonts w:ascii="宋体" w:hAnsi="宋体" w:cs="宋体"/>
          <w:sz w:val="28"/>
          <w:szCs w:val="28"/>
        </w:rPr>
        <w:t>70%</w:t>
      </w:r>
      <w:r w:rsidRPr="001F664E">
        <w:rPr>
          <w:rFonts w:ascii="宋体" w:hAnsi="宋体" w:cs="宋体" w:hint="eastAsia"/>
          <w:sz w:val="28"/>
          <w:szCs w:val="28"/>
        </w:rPr>
        <w:t>左右，比世界平均水平高出</w:t>
      </w:r>
      <w:r w:rsidRPr="001F664E">
        <w:rPr>
          <w:rFonts w:ascii="宋体" w:hAnsi="宋体" w:cs="宋体"/>
          <w:sz w:val="28"/>
          <w:szCs w:val="28"/>
        </w:rPr>
        <w:t>40</w:t>
      </w:r>
      <w:r w:rsidRPr="001F664E">
        <w:rPr>
          <w:rFonts w:ascii="宋体" w:hAnsi="宋体" w:cs="宋体" w:hint="eastAsia"/>
          <w:sz w:val="28"/>
          <w:szCs w:val="28"/>
        </w:rPr>
        <w:t>多个百分点。燃煤造成的二氧化硫和烟尘排放量约占排放总量的</w:t>
      </w:r>
      <w:r w:rsidRPr="001F664E">
        <w:rPr>
          <w:rFonts w:ascii="宋体" w:hAnsi="宋体" w:cs="宋体"/>
          <w:sz w:val="28"/>
          <w:szCs w:val="28"/>
        </w:rPr>
        <w:t>70%~80%</w:t>
      </w:r>
      <w:r w:rsidRPr="001F664E">
        <w:rPr>
          <w:rFonts w:ascii="宋体" w:hAnsi="宋体" w:cs="宋体" w:hint="eastAsia"/>
          <w:sz w:val="28"/>
          <w:szCs w:val="28"/>
        </w:rPr>
        <w:t>，二氧化硫排放形成的酸雨面积已占国土面积的</w:t>
      </w:r>
      <w:r w:rsidRPr="001F664E">
        <w:rPr>
          <w:rFonts w:ascii="宋体" w:hAnsi="宋体" w:cs="宋体"/>
          <w:sz w:val="28"/>
          <w:szCs w:val="28"/>
        </w:rPr>
        <w:t xml:space="preserve">1/3 </w:t>
      </w:r>
      <w:r w:rsidRPr="001F664E">
        <w:rPr>
          <w:rFonts w:ascii="宋体" w:hAnsi="宋体" w:cs="宋体" w:hint="eastAsia"/>
          <w:sz w:val="28"/>
          <w:szCs w:val="28"/>
        </w:rPr>
        <w:t>。</w:t>
      </w:r>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环境质量的总体水平还在不断恶化，环境污染给我国社会经济发展和人民健康带来了严重影响。光伏发电可以改善我国能源结构，而且不产生传统发电技术（例如燃煤发电）带来的污染物排放和安全问题，没有废气或噪音污染，系统报废后也很少有环境污染的遗留问题。</w:t>
      </w:r>
    </w:p>
    <w:p w:rsidR="00890B02" w:rsidRPr="001F664E" w:rsidRDefault="00890B02" w:rsidP="001F664E">
      <w:pPr>
        <w:spacing w:line="420" w:lineRule="auto"/>
        <w:ind w:firstLine="562"/>
        <w:outlineLvl w:val="2"/>
        <w:rPr>
          <w:rFonts w:eastAsia="黑体"/>
          <w:b/>
          <w:sz w:val="28"/>
          <w:szCs w:val="28"/>
        </w:rPr>
      </w:pPr>
      <w:bookmarkStart w:id="18" w:name="_Toc353998027"/>
      <w:bookmarkStart w:id="19" w:name="_Toc365935331"/>
      <w:bookmarkStart w:id="20" w:name="_Toc366016933"/>
      <w:r w:rsidRPr="001F664E">
        <w:rPr>
          <w:rFonts w:eastAsia="黑体"/>
          <w:b/>
          <w:sz w:val="28"/>
          <w:szCs w:val="28"/>
        </w:rPr>
        <w:t>1.</w:t>
      </w:r>
      <w:r w:rsidRPr="001F664E">
        <w:rPr>
          <w:rFonts w:eastAsia="黑体" w:hint="eastAsia"/>
          <w:b/>
          <w:sz w:val="28"/>
          <w:szCs w:val="28"/>
        </w:rPr>
        <w:t>2</w:t>
      </w:r>
      <w:r w:rsidRPr="001F664E">
        <w:rPr>
          <w:rFonts w:eastAsia="黑体"/>
          <w:b/>
          <w:sz w:val="28"/>
          <w:szCs w:val="28"/>
        </w:rPr>
        <w:t>.3</w:t>
      </w:r>
      <w:bookmarkEnd w:id="18"/>
      <w:r w:rsidRPr="001F664E">
        <w:rPr>
          <w:rFonts w:eastAsia="黑体" w:hint="eastAsia"/>
          <w:b/>
          <w:sz w:val="28"/>
          <w:szCs w:val="28"/>
        </w:rPr>
        <w:t>满足农村用电</w:t>
      </w:r>
      <w:r w:rsidRPr="001F664E">
        <w:rPr>
          <w:rFonts w:eastAsia="黑体"/>
          <w:b/>
          <w:sz w:val="28"/>
          <w:szCs w:val="28"/>
        </w:rPr>
        <w:t xml:space="preserve">  </w:t>
      </w:r>
      <w:r w:rsidRPr="001F664E">
        <w:rPr>
          <w:rFonts w:eastAsia="黑体" w:hint="eastAsia"/>
          <w:b/>
          <w:sz w:val="28"/>
          <w:szCs w:val="28"/>
        </w:rPr>
        <w:t>造福无电地区</w:t>
      </w:r>
      <w:bookmarkEnd w:id="19"/>
      <w:bookmarkEnd w:id="20"/>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太阳能光伏发电等可再生能源特别适用于远离电网、零星分布的社区。离网农村电力以家庭为单位或设立小电网可提供照明、冷藏、教育、通讯和卫生等所需电力。光伏发电系统的结实耐用、易于安装和具有灵活性等特征，使其可满足世界任何地方的农村电力需求。</w:t>
      </w:r>
      <w:r w:rsidRPr="001F664E">
        <w:rPr>
          <w:rFonts w:ascii="宋体" w:hAnsi="宋体" w:cs="宋体"/>
          <w:sz w:val="28"/>
          <w:szCs w:val="28"/>
        </w:rPr>
        <w:t>2012</w:t>
      </w:r>
      <w:r w:rsidRPr="001F664E">
        <w:rPr>
          <w:rFonts w:ascii="宋体" w:hAnsi="宋体" w:cs="宋体" w:hint="eastAsia"/>
          <w:sz w:val="28"/>
          <w:szCs w:val="28"/>
        </w:rPr>
        <w:t>年底，中国还有</w:t>
      </w:r>
      <w:r w:rsidRPr="001F664E">
        <w:rPr>
          <w:rFonts w:ascii="宋体" w:hAnsi="宋体" w:cs="宋体"/>
          <w:sz w:val="28"/>
          <w:szCs w:val="28"/>
        </w:rPr>
        <w:t>387</w:t>
      </w:r>
      <w:r w:rsidRPr="001F664E">
        <w:rPr>
          <w:rFonts w:ascii="宋体" w:hAnsi="宋体" w:cs="宋体" w:hint="eastAsia"/>
          <w:sz w:val="28"/>
          <w:szCs w:val="28"/>
        </w:rPr>
        <w:t>万无电人口，使用光伏发电系统可以解决大部分无电人口的用电问题。截至目前，仅西藏地区的“金太阳”工程已经解决了</w:t>
      </w:r>
      <w:r w:rsidRPr="001F664E">
        <w:rPr>
          <w:rFonts w:ascii="宋体" w:hAnsi="宋体" w:cs="宋体"/>
          <w:sz w:val="28"/>
          <w:szCs w:val="28"/>
        </w:rPr>
        <w:t>1630</w:t>
      </w:r>
      <w:r w:rsidRPr="001F664E">
        <w:rPr>
          <w:rFonts w:ascii="宋体" w:hAnsi="宋体" w:cs="宋体" w:hint="eastAsia"/>
          <w:sz w:val="28"/>
          <w:szCs w:val="28"/>
        </w:rPr>
        <w:t>个行政村（约</w:t>
      </w:r>
      <w:r w:rsidRPr="001F664E">
        <w:rPr>
          <w:rFonts w:ascii="宋体" w:hAnsi="宋体" w:cs="宋体"/>
          <w:sz w:val="28"/>
          <w:szCs w:val="28"/>
        </w:rPr>
        <w:t>69</w:t>
      </w:r>
      <w:r w:rsidRPr="001F664E">
        <w:rPr>
          <w:rFonts w:ascii="宋体" w:hAnsi="宋体" w:cs="宋体" w:hint="eastAsia"/>
          <w:sz w:val="28"/>
          <w:szCs w:val="28"/>
        </w:rPr>
        <w:t>万人口）的无电问题。</w:t>
      </w:r>
    </w:p>
    <w:p w:rsidR="00890B02" w:rsidRPr="001F664E" w:rsidRDefault="00890B02" w:rsidP="001F664E">
      <w:pPr>
        <w:spacing w:line="420" w:lineRule="auto"/>
        <w:ind w:firstLine="562"/>
        <w:outlineLvl w:val="2"/>
        <w:rPr>
          <w:rFonts w:eastAsia="黑体"/>
          <w:b/>
          <w:sz w:val="28"/>
          <w:szCs w:val="28"/>
        </w:rPr>
      </w:pPr>
      <w:bookmarkStart w:id="21" w:name="_Toc353998028"/>
      <w:bookmarkStart w:id="22" w:name="_Toc365935332"/>
      <w:bookmarkStart w:id="23" w:name="_Toc366016934"/>
      <w:r w:rsidRPr="001F664E">
        <w:rPr>
          <w:rFonts w:eastAsia="黑体"/>
          <w:b/>
          <w:sz w:val="28"/>
          <w:szCs w:val="28"/>
        </w:rPr>
        <w:t>1.</w:t>
      </w:r>
      <w:r w:rsidRPr="001F664E">
        <w:rPr>
          <w:rFonts w:eastAsia="黑体" w:hint="eastAsia"/>
          <w:b/>
          <w:sz w:val="28"/>
          <w:szCs w:val="28"/>
        </w:rPr>
        <w:t>2</w:t>
      </w:r>
      <w:r w:rsidRPr="001F664E">
        <w:rPr>
          <w:rFonts w:eastAsia="黑体"/>
          <w:b/>
          <w:sz w:val="28"/>
          <w:szCs w:val="28"/>
        </w:rPr>
        <w:t>.4</w:t>
      </w:r>
      <w:bookmarkEnd w:id="21"/>
      <w:r w:rsidRPr="001F664E">
        <w:rPr>
          <w:rFonts w:eastAsia="黑体" w:hint="eastAsia"/>
          <w:b/>
          <w:sz w:val="28"/>
          <w:szCs w:val="28"/>
        </w:rPr>
        <w:t>发展绿色电力</w:t>
      </w:r>
      <w:r w:rsidRPr="001F664E">
        <w:rPr>
          <w:rFonts w:eastAsia="黑体"/>
          <w:b/>
          <w:sz w:val="28"/>
          <w:szCs w:val="28"/>
        </w:rPr>
        <w:t xml:space="preserve">  </w:t>
      </w:r>
      <w:r w:rsidRPr="001F664E">
        <w:rPr>
          <w:rFonts w:eastAsia="黑体" w:hint="eastAsia"/>
          <w:b/>
          <w:sz w:val="28"/>
          <w:szCs w:val="28"/>
        </w:rPr>
        <w:t>建设生态农村</w:t>
      </w:r>
      <w:bookmarkEnd w:id="22"/>
      <w:bookmarkEnd w:id="23"/>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在农村地区大规模推广绿色能源，有了光伏扬水系统技术，无需配备旧式系统中污染最大的储能电池，节省了费用最高的架设电网投入，更不用再为解决发电入网、电费补贴、电网损耗等系列难题而耗费资源。光伏下乡，转变分布式并网发电到分布式即发即用，使农村</w:t>
      </w:r>
      <w:r w:rsidRPr="001F664E">
        <w:rPr>
          <w:rFonts w:ascii="宋体" w:hAnsi="宋体" w:cs="宋体" w:hint="eastAsia"/>
          <w:sz w:val="28"/>
          <w:szCs w:val="28"/>
        </w:rPr>
        <w:lastRenderedPageBreak/>
        <w:t>地区的光伏发电应用价值大幅度提高，以有效改善和提高农村居民的生产、生活条件，提高土地产出，帮助农村居民脱贫致富和促进农村经济发展，有利于社会主义生态新农村和城镇化建设，让太阳能这种“绿色清洁能源”真正名副其实。</w:t>
      </w:r>
    </w:p>
    <w:p w:rsidR="00890B02" w:rsidRPr="001F664E" w:rsidRDefault="00890B02" w:rsidP="00890B02">
      <w:pPr>
        <w:spacing w:line="420" w:lineRule="auto"/>
        <w:ind w:firstLineChars="100" w:firstLine="281"/>
        <w:outlineLvl w:val="1"/>
        <w:rPr>
          <w:rFonts w:eastAsia="黑体"/>
          <w:b/>
          <w:sz w:val="28"/>
          <w:szCs w:val="28"/>
        </w:rPr>
      </w:pPr>
      <w:bookmarkStart w:id="24" w:name="_Toc365935334"/>
      <w:bookmarkStart w:id="25" w:name="_Toc366016935"/>
      <w:r w:rsidRPr="001F664E">
        <w:rPr>
          <w:rFonts w:eastAsia="黑体" w:hint="eastAsia"/>
          <w:b/>
          <w:sz w:val="28"/>
          <w:szCs w:val="28"/>
        </w:rPr>
        <w:t xml:space="preserve">1.3 </w:t>
      </w:r>
      <w:r w:rsidRPr="001F664E">
        <w:rPr>
          <w:rFonts w:eastAsia="黑体" w:hint="eastAsia"/>
          <w:b/>
          <w:sz w:val="28"/>
          <w:szCs w:val="28"/>
        </w:rPr>
        <w:t>调研的思路与方法</w:t>
      </w:r>
      <w:bookmarkEnd w:id="24"/>
      <w:bookmarkEnd w:id="25"/>
    </w:p>
    <w:p w:rsidR="00890B02" w:rsidRPr="001F664E" w:rsidRDefault="00890B02" w:rsidP="001F664E">
      <w:pPr>
        <w:spacing w:line="420" w:lineRule="auto"/>
        <w:ind w:firstLine="562"/>
        <w:outlineLvl w:val="2"/>
        <w:rPr>
          <w:rFonts w:eastAsia="黑体"/>
          <w:b/>
          <w:sz w:val="28"/>
          <w:szCs w:val="28"/>
        </w:rPr>
      </w:pPr>
      <w:bookmarkStart w:id="26" w:name="_Toc365935335"/>
      <w:bookmarkStart w:id="27" w:name="_Toc366016936"/>
      <w:r w:rsidRPr="001F664E">
        <w:rPr>
          <w:rFonts w:eastAsia="黑体" w:hint="eastAsia"/>
          <w:b/>
          <w:sz w:val="28"/>
          <w:szCs w:val="28"/>
        </w:rPr>
        <w:t>1.3.1</w:t>
      </w:r>
      <w:r w:rsidRPr="001F664E">
        <w:rPr>
          <w:rFonts w:eastAsia="黑体" w:hint="eastAsia"/>
          <w:b/>
          <w:sz w:val="28"/>
          <w:szCs w:val="28"/>
        </w:rPr>
        <w:t>调研的思路</w:t>
      </w:r>
      <w:bookmarkEnd w:id="26"/>
      <w:bookmarkEnd w:id="27"/>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以绿色电力下乡、电力能源脱贫为主要内容，实现华北电力大学与甘肃临夏州绿色电力能源的合作共建，服务红色长征路途经地带及周边地区的临夏州人民。力争形成可持续的实践成果，从西部影响至北京，乃至全国，力争获得一定的国内示范效应。积极探索建设绿色电力西部能源州的可行性，与潜在的国际合作可能。</w:t>
      </w:r>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拟于2013年暑期组织以不同专业的师生，组成社会实践团队，赴临夏州考察学习、开展调研。重点是考察临夏地区的电力能源状况，包括有电但电力相对匮乏的地区、电力匮乏的居民户、传统生物质能源使用状况等，了解能源贫困问题，探索可能的能源脱贫渠道与合作途径。</w:t>
      </w:r>
    </w:p>
    <w:p w:rsidR="00890B02" w:rsidRPr="001F664E" w:rsidRDefault="00890B02" w:rsidP="001F664E">
      <w:pPr>
        <w:spacing w:line="420" w:lineRule="auto"/>
        <w:ind w:firstLine="562"/>
        <w:outlineLvl w:val="2"/>
        <w:rPr>
          <w:rFonts w:eastAsia="黑体"/>
          <w:b/>
          <w:sz w:val="28"/>
          <w:szCs w:val="28"/>
        </w:rPr>
      </w:pPr>
      <w:bookmarkStart w:id="28" w:name="_Toc365935336"/>
      <w:bookmarkStart w:id="29" w:name="_Toc366016937"/>
      <w:r w:rsidRPr="001F664E">
        <w:rPr>
          <w:rFonts w:eastAsia="黑体" w:hint="eastAsia"/>
          <w:b/>
          <w:sz w:val="28"/>
          <w:szCs w:val="28"/>
        </w:rPr>
        <w:t>1.3.2</w:t>
      </w:r>
      <w:r w:rsidRPr="001F664E">
        <w:rPr>
          <w:rFonts w:eastAsia="黑体" w:hint="eastAsia"/>
          <w:b/>
          <w:sz w:val="28"/>
          <w:szCs w:val="28"/>
        </w:rPr>
        <w:t>调研的方法</w:t>
      </w:r>
      <w:bookmarkEnd w:id="28"/>
      <w:bookmarkEnd w:id="29"/>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通过典型调研、重点调研与抽样调研相结合的方法，在临夏州康乐县、和政县、永靖县进行调查研究。</w:t>
      </w:r>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典型调查：是指从调查对象的总体中选取一个或几个具有代表性的单位，如个人、群体、组织、社区等等，进行全面、深入的调查。其目的是通过直接地、深入地调查研究个别典型，来认识同类事物的</w:t>
      </w:r>
      <w:r w:rsidRPr="001F664E">
        <w:rPr>
          <w:rFonts w:ascii="宋体" w:hAnsi="宋体" w:cs="宋体" w:hint="eastAsia"/>
          <w:sz w:val="28"/>
          <w:szCs w:val="28"/>
        </w:rPr>
        <w:lastRenderedPageBreak/>
        <w:t>一般属性和规律。正确地选择典型是进行典型调查的关键。</w:t>
      </w:r>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重点调查：是通过对重点样本的调查来大致地掌握总体的基本数量情况的调查方式。所谓“重点”，是指总体中那些在某一或某些数量指标上占有较大比重的单位或个体。重点调查与典型调查一样，它们都不是采取随机抽样的方法确定具体的调查对象，因此，选点都易受主观因素的影响。但它们调查对象的数量都较少，因此都比较省时、省力、方便易行。</w:t>
      </w:r>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抽样调查：是指从调查对象的总体中抽取一些个人或单位作为样本，通过对样本的调查研究来推论总体的状况。抽样调查的调查对象一般要求采取随机抽样的方法确定。随机样本的代表性较少受到抽样者主观因素的影响，其代表性是由随机抽样方法来保证的。因此抽样调查的信度和效度首先依赖于科学的抽样方法。</w:t>
      </w:r>
    </w:p>
    <w:p w:rsidR="00890B02" w:rsidRPr="001F664E" w:rsidRDefault="00890B02" w:rsidP="002C1D8A">
      <w:pPr>
        <w:pStyle w:val="1"/>
        <w:rPr>
          <w:sz w:val="28"/>
          <w:szCs w:val="28"/>
        </w:rPr>
      </w:pPr>
      <w:bookmarkStart w:id="30" w:name="_Toc365935337"/>
      <w:bookmarkStart w:id="31" w:name="_Toc366016938"/>
      <w:r w:rsidRPr="001F664E">
        <w:rPr>
          <w:rFonts w:hint="eastAsia"/>
          <w:sz w:val="28"/>
          <w:szCs w:val="28"/>
        </w:rPr>
        <w:t>二、实证调研</w:t>
      </w:r>
      <w:bookmarkEnd w:id="30"/>
      <w:bookmarkEnd w:id="31"/>
    </w:p>
    <w:p w:rsidR="00890B02" w:rsidRPr="001F664E" w:rsidRDefault="00890B02" w:rsidP="00890B02">
      <w:pPr>
        <w:spacing w:line="420" w:lineRule="auto"/>
        <w:ind w:firstLineChars="100" w:firstLine="281"/>
        <w:outlineLvl w:val="1"/>
        <w:rPr>
          <w:rFonts w:eastAsia="黑体"/>
          <w:b/>
          <w:sz w:val="28"/>
          <w:szCs w:val="28"/>
        </w:rPr>
      </w:pPr>
      <w:bookmarkStart w:id="32" w:name="_Toc365935338"/>
      <w:bookmarkStart w:id="33" w:name="_Toc366016939"/>
      <w:r w:rsidRPr="001F664E">
        <w:rPr>
          <w:rFonts w:eastAsia="黑体" w:hint="eastAsia"/>
          <w:b/>
          <w:sz w:val="28"/>
          <w:szCs w:val="28"/>
        </w:rPr>
        <w:t xml:space="preserve">2.1 </w:t>
      </w:r>
      <w:r w:rsidRPr="001F664E">
        <w:rPr>
          <w:rFonts w:eastAsia="黑体" w:hint="eastAsia"/>
          <w:b/>
          <w:sz w:val="28"/>
          <w:szCs w:val="28"/>
        </w:rPr>
        <w:t>甘肃省临夏回族自治州概况</w:t>
      </w:r>
      <w:bookmarkEnd w:id="32"/>
      <w:bookmarkEnd w:id="33"/>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临夏回族自治州位于黄河上游，甘肃省中部西南面，东临洮河与本省定西市相望，西倚积石山与青海省相毗邻，南靠太子山与甘南藏族自治州搭界，北濒湟水与甘肃省会兰州接壤，地处青藏高原与黄土高原的过渡地带。临夏历史悠久，是远古人类生息繁衍地之一。 五千年前就有先民居住生活，两千年前秦汉王朝就设县、置州、建郡。临夏州现辖临夏市和临夏、康乐、永靖、广河、和政5个县以及东乡族自治县、积石山保安族东乡族撒拉族自治县两个自治县。面积8169平方千米，人口207万。其中，回、东乡、保安、撒拉族等少数民族</w:t>
      </w:r>
      <w:r w:rsidRPr="001F664E">
        <w:rPr>
          <w:rFonts w:ascii="宋体" w:hAnsi="宋体" w:cs="宋体" w:hint="eastAsia"/>
          <w:sz w:val="28"/>
          <w:szCs w:val="28"/>
        </w:rPr>
        <w:lastRenderedPageBreak/>
        <w:t>人口约占总人口的56.4%。1949年8月22日临夏解放，1956年11月19日成立临夏回族自治州，实行民族区域自治。</w:t>
      </w:r>
    </w:p>
    <w:p w:rsidR="00890B02" w:rsidRPr="001F664E" w:rsidRDefault="00890B02" w:rsidP="001F664E">
      <w:pPr>
        <w:ind w:firstLine="560"/>
        <w:rPr>
          <w:rFonts w:ascii="宋体" w:hAnsi="宋体" w:cs="宋体"/>
          <w:sz w:val="28"/>
          <w:szCs w:val="28"/>
        </w:rPr>
      </w:pPr>
      <w:r w:rsidRPr="001F664E">
        <w:rPr>
          <w:rFonts w:ascii="宋体" w:hAnsi="宋体" w:cs="宋体"/>
          <w:noProof/>
          <w:sz w:val="28"/>
          <w:szCs w:val="28"/>
        </w:rPr>
        <w:drawing>
          <wp:inline distT="0" distB="0" distL="0" distR="0">
            <wp:extent cx="4448175" cy="3736826"/>
            <wp:effectExtent l="0" t="0" r="0" b="0"/>
            <wp:docPr id="3" name="图片 3" descr="10284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845239"/>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6418" cy="3743751"/>
                    </a:xfrm>
                    <a:prstGeom prst="rect">
                      <a:avLst/>
                    </a:prstGeom>
                    <a:noFill/>
                    <a:ln>
                      <a:noFill/>
                    </a:ln>
                  </pic:spPr>
                </pic:pic>
              </a:graphicData>
            </a:graphic>
          </wp:inline>
        </w:drawing>
      </w:r>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全州呈西南部高，东北部低于西南部而高于中部的倾斜盆地状，海拔1580-4585米之间，平均海拔高度2000米。全州属内陆型气候，西南阴湿，东北干旱，河谷平川温和。年平均气温6.3℃，最高气温32.5℃，最低气温零下27.8℃，年平均降雨量 537毫米，蒸发量1198至1745毫米，日照时数2572.3小时，无霜期137天。全州有耕地215.61万亩，荒地285万亩，林地 252.8万亩，水面108.6万亩。农村人均占地五亩，其中耕地1.4亩，分为川塬、山阴、干旱三类地区，大体各占三分之一。川塬山阴地区降水多，雨热同季，利于农作物、牧草和林木生长；干旱地区光照丰富，雨量稀少。粮食作物主要有小麦、玉米、洋芋、蚕豆、青稞五大类，经济作物主要有大麻、甜菜、瓜果、花椒、药材类。蚕豆是临夏的传统优势作物，粒大味美，</w:t>
      </w:r>
      <w:r w:rsidRPr="001F664E">
        <w:rPr>
          <w:rFonts w:ascii="宋体" w:hAnsi="宋体" w:cs="宋体" w:hint="eastAsia"/>
          <w:sz w:val="28"/>
          <w:szCs w:val="28"/>
        </w:rPr>
        <w:lastRenderedPageBreak/>
        <w:t>营养丰富，是外贸出口的主要粮食品种之一；临夏大麻色白质柔，为陇上名产；唐汪大接杏久负盛名，远销香港等地。</w:t>
      </w:r>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临夏州是黄河上游重要的水源补给区，州内河流均属黄河水系，黄河流经我州103公里，一级支流有洮河、大夏河、湟水河等，有黄河三级以上支流30多条。水资源总量336亿立方米，其中过境水324亿立方米，多年平均自产地表水资源总量12.15亿立方米，人均自产水资源量607立方米；各支流河谷平原与台地水资源丰富，利用方便，形成了较发达的灌溉农业区，而占90%的广大丘陵山地，特别是干旱半干旱地区，山高水远，造成了灌溉和人畜饮水困难；水能资源较为丰富，河流落差集中，水能理论蕴藏量225.5万千瓦，可开发装机容量264.32万千瓦，正在开发4.57万千瓦，还有30.08万千瓦的开发潜力，具有发展水电能源产业的优势和条件。多年来，在州委州政府的正确领导下，全州上下始终把发展水利事业作为改善农业生产基本条件、加快地方经济发展的关键性措施来抓，自力更生，艰苦创业，全州水利事业得到了快速发展。截止目前，全州已建成各类水利工程2810处，其中灌溉工程1545处（包括引水工程188处，机电灌溉站1299处，水库12座，其它工程46处），建成大、中、小型水电站62座，装机容量229.67万千瓦，年发电量107.35亿度。初步形成了以供水、灌溉、防洪、发电、水资源管理、水土保持为主的水利体系，水利在农业发展中发挥了显著地作用，为全州经济社会转型跨越奠定了坚实地基础。</w:t>
      </w:r>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其中，康乐县位于甘肃省中南部，临夏回族自治州东南。土地面</w:t>
      </w:r>
      <w:r w:rsidRPr="001F664E">
        <w:rPr>
          <w:rFonts w:ascii="宋体" w:hAnsi="宋体" w:cs="宋体" w:hint="eastAsia"/>
          <w:sz w:val="28"/>
          <w:szCs w:val="28"/>
        </w:rPr>
        <w:lastRenderedPageBreak/>
        <w:t>积1083 平方公里，人口24.13万人，辖16个乡（镇），152个行政区。康乐县境内的省级自然保护区莲花山，有“小泰山”之称，是西北著名的旅游风景区。一年一度的莲花山“花儿”会，歌手云集，盛况空前，名扬海内外。全力实施绿色经济强县战略，大搞生态建设和绿化工程，率先跨入全国植树造林先进县之列。肉牛羊育肥、蚕豆生产、林果、油菜、药材种植已成支柱产业。</w:t>
      </w:r>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和政县位于省城兰州市西南部。土地面积960平方公里，人口19.21万人，辖14个乡（镇），122个行政村。和政县古文化遗存十分密集，现出土的8000多件距今1300万年前的铲齿象、三趾马等大中型灭绝古脊椎动物标本种类繁多，震惊世界，被誉为古生物的“伊甸园”。县上实施“旅游活县”战略，依托国家级森林公园松鸣岩，大搞“节会”经济，积极招商引资，推动了县域经济的快速发展。生长在高寒阴湿地区的独特山珍啤特果，是品位极高的绿色食品。</w:t>
      </w:r>
    </w:p>
    <w:p w:rsidR="00890B02" w:rsidRPr="001F664E" w:rsidRDefault="00890B02" w:rsidP="001F664E">
      <w:pPr>
        <w:ind w:firstLine="560"/>
        <w:rPr>
          <w:rFonts w:ascii="宋体" w:hAnsi="宋体" w:cs="宋体"/>
          <w:sz w:val="28"/>
          <w:szCs w:val="28"/>
        </w:rPr>
      </w:pPr>
      <w:r w:rsidRPr="001F664E">
        <w:rPr>
          <w:rFonts w:ascii="宋体" w:hAnsi="宋体" w:cs="宋体" w:hint="eastAsia"/>
          <w:sz w:val="28"/>
          <w:szCs w:val="28"/>
        </w:rPr>
        <w:t>永靖县位于甘肃中部西南，临夏回族自治州以北，素称“河州北乡”。土地面积1863.6平方公里，人口19.98万人， 辖10个镇，9个乡，139个村民委员会，12个居委会。永靖县水资源十分丰富，是黄河上游重要的水能水电基地，境内有被誉为“黄河明珠”的中国最早修建的刘家峡、盐锅峡水电站。国家级重点风景区“黄河三峡”名声鹊起，全国十大石窟之一的炳灵寺石窟驰名中外，距今1.6亿年前的恐龙足印化石群堪称世界之最。凭借得天独厚的自然资源和人文景观，强力实施“旅游强县”战略，走出了一条以旅游业推动经济社会全面发展的特色之路。</w:t>
      </w:r>
    </w:p>
    <w:p w:rsidR="00890B02" w:rsidRPr="001F664E" w:rsidRDefault="00890B02" w:rsidP="00890B02">
      <w:pPr>
        <w:spacing w:line="420" w:lineRule="auto"/>
        <w:ind w:firstLineChars="100" w:firstLine="281"/>
        <w:outlineLvl w:val="1"/>
        <w:rPr>
          <w:rFonts w:eastAsia="黑体"/>
          <w:b/>
          <w:sz w:val="28"/>
          <w:szCs w:val="28"/>
        </w:rPr>
      </w:pPr>
      <w:bookmarkStart w:id="34" w:name="_Toc365935339"/>
      <w:bookmarkStart w:id="35" w:name="_Toc366016940"/>
      <w:r w:rsidRPr="001F664E">
        <w:rPr>
          <w:rFonts w:eastAsia="黑体" w:hint="eastAsia"/>
          <w:b/>
          <w:sz w:val="28"/>
          <w:szCs w:val="28"/>
        </w:rPr>
        <w:lastRenderedPageBreak/>
        <w:t xml:space="preserve">2.2 </w:t>
      </w:r>
      <w:r w:rsidRPr="001F664E">
        <w:rPr>
          <w:rFonts w:eastAsia="黑体" w:hint="eastAsia"/>
          <w:b/>
          <w:sz w:val="28"/>
          <w:szCs w:val="28"/>
        </w:rPr>
        <w:t>调研过程</w:t>
      </w:r>
      <w:bookmarkEnd w:id="34"/>
      <w:bookmarkEnd w:id="35"/>
    </w:p>
    <w:p w:rsidR="00890B02" w:rsidRPr="001F664E" w:rsidRDefault="00890B02" w:rsidP="00890B02">
      <w:pPr>
        <w:keepNext/>
        <w:ind w:firstLineChars="0" w:firstLine="0"/>
        <w:jc w:val="center"/>
        <w:rPr>
          <w:rFonts w:ascii="Cambria" w:eastAsia="黑体" w:hAnsi="Cambria"/>
          <w:sz w:val="28"/>
          <w:szCs w:val="28"/>
        </w:rPr>
      </w:pPr>
      <w:r w:rsidRPr="001F664E">
        <w:rPr>
          <w:rFonts w:ascii="Cambria" w:eastAsia="黑体" w:hAnsi="Cambria" w:hint="eastAsia"/>
          <w:noProof/>
          <w:sz w:val="28"/>
          <w:szCs w:val="28"/>
        </w:rPr>
        <w:object w:dxaOrig="14745" w:dyaOrig="7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187.5pt" o:ole="">
            <v:imagedata r:id="rId9" o:title=""/>
          </v:shape>
          <o:OLEObject Type="Embed" ProgID="Edraw.Document" ShapeID="_x0000_i1025" DrawAspect="Content" ObjectID="_1440604463" r:id="rId10"/>
        </w:object>
      </w:r>
    </w:p>
    <w:p w:rsidR="00890B02" w:rsidRPr="001F664E" w:rsidRDefault="00890B02" w:rsidP="00890B02">
      <w:pPr>
        <w:ind w:firstLineChars="0" w:firstLine="0"/>
        <w:jc w:val="center"/>
        <w:rPr>
          <w:rFonts w:ascii="Cambria" w:eastAsia="黑体" w:hAnsi="Cambria"/>
          <w:noProof/>
          <w:sz w:val="28"/>
          <w:szCs w:val="28"/>
        </w:rPr>
      </w:pPr>
      <w:r w:rsidRPr="001F664E">
        <w:rPr>
          <w:rFonts w:ascii="Cambria" w:eastAsia="黑体" w:hAnsi="Cambria" w:hint="eastAsia"/>
          <w:sz w:val="28"/>
          <w:szCs w:val="28"/>
        </w:rPr>
        <w:t>图</w:t>
      </w:r>
      <w:r w:rsidRPr="001F664E">
        <w:rPr>
          <w:rFonts w:ascii="Cambria" w:eastAsia="黑体" w:hAnsi="Cambria"/>
          <w:sz w:val="28"/>
          <w:szCs w:val="28"/>
        </w:rPr>
        <w:t xml:space="preserve"> </w:t>
      </w:r>
      <w:r w:rsidR="00AA2675" w:rsidRPr="001F664E">
        <w:rPr>
          <w:rFonts w:ascii="Cambria" w:eastAsia="黑体" w:hAnsi="Cambria"/>
          <w:sz w:val="28"/>
          <w:szCs w:val="28"/>
        </w:rPr>
        <w:fldChar w:fldCharType="begin"/>
      </w:r>
      <w:r w:rsidRPr="001F664E">
        <w:rPr>
          <w:rFonts w:ascii="Cambria" w:eastAsia="黑体" w:hAnsi="Cambria"/>
          <w:sz w:val="28"/>
          <w:szCs w:val="28"/>
        </w:rPr>
        <w:instrText xml:space="preserve"> SEQ </w:instrText>
      </w:r>
      <w:r w:rsidRPr="001F664E">
        <w:rPr>
          <w:rFonts w:ascii="Cambria" w:eastAsia="黑体" w:hAnsi="Cambria" w:hint="eastAsia"/>
          <w:sz w:val="28"/>
          <w:szCs w:val="28"/>
        </w:rPr>
        <w:instrText>图</w:instrText>
      </w:r>
      <w:r w:rsidRPr="001F664E">
        <w:rPr>
          <w:rFonts w:ascii="Cambria" w:eastAsia="黑体" w:hAnsi="Cambria"/>
          <w:sz w:val="28"/>
          <w:szCs w:val="28"/>
        </w:rPr>
        <w:instrText xml:space="preserve"> \* ARABIC </w:instrText>
      </w:r>
      <w:r w:rsidR="00AA2675" w:rsidRPr="001F664E">
        <w:rPr>
          <w:rFonts w:ascii="Cambria" w:eastAsia="黑体" w:hAnsi="Cambria"/>
          <w:sz w:val="28"/>
          <w:szCs w:val="28"/>
        </w:rPr>
        <w:fldChar w:fldCharType="separate"/>
      </w:r>
      <w:r w:rsidRPr="001F664E">
        <w:rPr>
          <w:rFonts w:ascii="Cambria" w:eastAsia="黑体" w:hAnsi="Cambria"/>
          <w:noProof/>
          <w:sz w:val="28"/>
          <w:szCs w:val="28"/>
        </w:rPr>
        <w:t>1</w:t>
      </w:r>
      <w:r w:rsidR="00AA2675" w:rsidRPr="001F664E">
        <w:rPr>
          <w:rFonts w:ascii="Cambria" w:eastAsia="黑体" w:hAnsi="Cambria"/>
          <w:sz w:val="28"/>
          <w:szCs w:val="28"/>
        </w:rPr>
        <w:fldChar w:fldCharType="end"/>
      </w:r>
      <w:r w:rsidRPr="001F664E">
        <w:rPr>
          <w:rFonts w:ascii="Cambria" w:eastAsia="黑体" w:hAnsi="Cambria"/>
          <w:sz w:val="28"/>
          <w:szCs w:val="28"/>
        </w:rPr>
        <w:t xml:space="preserve"> </w:t>
      </w:r>
      <w:r w:rsidRPr="001F664E">
        <w:rPr>
          <w:rFonts w:ascii="Cambria" w:eastAsia="黑体" w:hAnsi="Cambria" w:hint="eastAsia"/>
          <w:sz w:val="28"/>
          <w:szCs w:val="28"/>
        </w:rPr>
        <w:t>调研过程</w:t>
      </w:r>
    </w:p>
    <w:p w:rsidR="00890B02" w:rsidRPr="001F664E" w:rsidRDefault="00890B02" w:rsidP="00890B02">
      <w:pPr>
        <w:widowControl/>
        <w:spacing w:line="240" w:lineRule="auto"/>
        <w:ind w:firstLineChars="0" w:firstLine="0"/>
        <w:jc w:val="left"/>
        <w:rPr>
          <w:rFonts w:eastAsia="黑体"/>
          <w:b/>
          <w:noProof/>
          <w:sz w:val="28"/>
          <w:szCs w:val="28"/>
        </w:rPr>
      </w:pPr>
    </w:p>
    <w:p w:rsidR="00890B02" w:rsidRPr="001F664E" w:rsidRDefault="00890B02" w:rsidP="001F664E">
      <w:pPr>
        <w:spacing w:line="420" w:lineRule="auto"/>
        <w:ind w:firstLine="562"/>
        <w:outlineLvl w:val="2"/>
        <w:rPr>
          <w:rFonts w:eastAsia="黑体"/>
          <w:b/>
          <w:sz w:val="28"/>
          <w:szCs w:val="28"/>
        </w:rPr>
      </w:pPr>
      <w:bookmarkStart w:id="36" w:name="_Toc365935340"/>
      <w:bookmarkStart w:id="37" w:name="_Toc366016941"/>
      <w:r w:rsidRPr="001F664E">
        <w:rPr>
          <w:rFonts w:eastAsia="黑体" w:hint="eastAsia"/>
          <w:b/>
          <w:sz w:val="28"/>
          <w:szCs w:val="28"/>
        </w:rPr>
        <w:t>2.2.1</w:t>
      </w:r>
      <w:r w:rsidRPr="001F664E">
        <w:rPr>
          <w:rFonts w:eastAsia="黑体" w:hint="eastAsia"/>
          <w:b/>
          <w:sz w:val="28"/>
          <w:szCs w:val="28"/>
        </w:rPr>
        <w:t>信息收集</w:t>
      </w:r>
      <w:bookmarkEnd w:id="36"/>
      <w:bookmarkEnd w:id="37"/>
    </w:p>
    <w:p w:rsidR="00890B02" w:rsidRPr="001F664E" w:rsidRDefault="00890B02" w:rsidP="001F664E">
      <w:pPr>
        <w:ind w:firstLine="562"/>
        <w:rPr>
          <w:rFonts w:ascii="楷体" w:eastAsia="楷体" w:hAnsi="楷体"/>
          <w:b/>
          <w:noProof/>
          <w:sz w:val="28"/>
          <w:szCs w:val="28"/>
        </w:rPr>
      </w:pPr>
      <w:r w:rsidRPr="001F664E">
        <w:rPr>
          <w:rFonts w:ascii="楷体" w:eastAsia="楷体" w:hAnsi="楷体"/>
          <w:b/>
          <w:noProof/>
          <w:sz w:val="28"/>
          <w:szCs w:val="28"/>
        </w:rPr>
        <w:t>1</w:t>
      </w:r>
      <w:r w:rsidRPr="001F664E">
        <w:rPr>
          <w:rFonts w:ascii="楷体" w:eastAsia="楷体" w:hAnsi="楷体" w:hint="eastAsia"/>
          <w:b/>
          <w:noProof/>
          <w:sz w:val="28"/>
          <w:szCs w:val="28"/>
        </w:rPr>
        <w:t>、案头调研：</w:t>
      </w:r>
    </w:p>
    <w:p w:rsidR="00890B02" w:rsidRPr="001F664E" w:rsidRDefault="00890B02" w:rsidP="001F664E">
      <w:pPr>
        <w:ind w:firstLine="560"/>
        <w:rPr>
          <w:noProof/>
          <w:sz w:val="28"/>
          <w:szCs w:val="28"/>
        </w:rPr>
      </w:pPr>
      <w:r w:rsidRPr="001F664E">
        <w:rPr>
          <w:rFonts w:hint="eastAsia"/>
          <w:noProof/>
          <w:sz w:val="28"/>
          <w:szCs w:val="28"/>
        </w:rPr>
        <w:t>（</w:t>
      </w:r>
      <w:r w:rsidRPr="001F664E">
        <w:rPr>
          <w:noProof/>
          <w:sz w:val="28"/>
          <w:szCs w:val="28"/>
        </w:rPr>
        <w:t>1</w:t>
      </w:r>
      <w:r w:rsidRPr="001F664E">
        <w:rPr>
          <w:rFonts w:hint="eastAsia"/>
          <w:noProof/>
          <w:sz w:val="28"/>
          <w:szCs w:val="28"/>
        </w:rPr>
        <w:t>）查找网络资源，搜集并筛选有关“光伏下乡”计划的相关信息和材料，包括新闻报道、专家座谈、专业期刊、视频资料等方面。</w:t>
      </w:r>
    </w:p>
    <w:p w:rsidR="00890B02" w:rsidRPr="001F664E" w:rsidRDefault="00890B02" w:rsidP="001F664E">
      <w:pPr>
        <w:ind w:firstLine="560"/>
        <w:rPr>
          <w:noProof/>
          <w:sz w:val="28"/>
          <w:szCs w:val="28"/>
        </w:rPr>
      </w:pPr>
      <w:r w:rsidRPr="001F664E">
        <w:rPr>
          <w:rFonts w:hint="eastAsia"/>
          <w:noProof/>
          <w:sz w:val="28"/>
          <w:szCs w:val="28"/>
        </w:rPr>
        <w:t>（</w:t>
      </w:r>
      <w:r w:rsidRPr="001F664E">
        <w:rPr>
          <w:noProof/>
          <w:sz w:val="28"/>
          <w:szCs w:val="28"/>
        </w:rPr>
        <w:t>2</w:t>
      </w:r>
      <w:r w:rsidRPr="001F664E">
        <w:rPr>
          <w:rFonts w:hint="eastAsia"/>
          <w:noProof/>
          <w:sz w:val="28"/>
          <w:szCs w:val="28"/>
        </w:rPr>
        <w:t>）去图书馆查阅图书和文献资料，获取甘肃临夏地区太阳能资源分布和年日照时数、“光伏下乡”的现状、我国农村利用光伏发电的情况等资料。</w:t>
      </w:r>
    </w:p>
    <w:p w:rsidR="00890B02" w:rsidRPr="001F664E" w:rsidRDefault="00890B02" w:rsidP="001F664E">
      <w:pPr>
        <w:ind w:firstLine="562"/>
        <w:rPr>
          <w:rFonts w:ascii="楷体" w:eastAsia="楷体" w:hAnsi="楷体"/>
          <w:b/>
          <w:noProof/>
          <w:sz w:val="28"/>
          <w:szCs w:val="28"/>
        </w:rPr>
      </w:pPr>
      <w:r w:rsidRPr="001F664E">
        <w:rPr>
          <w:rFonts w:ascii="楷体" w:eastAsia="楷体" w:hAnsi="楷体"/>
          <w:b/>
          <w:noProof/>
          <w:sz w:val="28"/>
          <w:szCs w:val="28"/>
        </w:rPr>
        <w:t>2</w:t>
      </w:r>
      <w:r w:rsidRPr="001F664E">
        <w:rPr>
          <w:rFonts w:ascii="楷体" w:eastAsia="楷体" w:hAnsi="楷体" w:hint="eastAsia"/>
          <w:b/>
          <w:noProof/>
          <w:sz w:val="28"/>
          <w:szCs w:val="28"/>
        </w:rPr>
        <w:t>、问卷调研：</w:t>
      </w:r>
    </w:p>
    <w:p w:rsidR="00890B02" w:rsidRPr="001F664E" w:rsidRDefault="00890B02" w:rsidP="001F664E">
      <w:pPr>
        <w:ind w:firstLine="560"/>
        <w:rPr>
          <w:noProof/>
          <w:sz w:val="28"/>
          <w:szCs w:val="28"/>
        </w:rPr>
      </w:pPr>
      <w:r w:rsidRPr="001F664E">
        <w:rPr>
          <w:rFonts w:hint="eastAsia"/>
          <w:noProof/>
          <w:sz w:val="28"/>
          <w:szCs w:val="28"/>
        </w:rPr>
        <w:t>设计好调查问卷，实地走访农村地区。向当地村委干部、村民发放调查问卷，在他们独立回答所有问题后，回收调查问卷。</w:t>
      </w:r>
    </w:p>
    <w:p w:rsidR="00890B02" w:rsidRPr="001F664E" w:rsidRDefault="00890B02" w:rsidP="001F664E">
      <w:pPr>
        <w:ind w:firstLine="562"/>
        <w:rPr>
          <w:rFonts w:ascii="楷体" w:eastAsia="楷体" w:hAnsi="楷体"/>
          <w:b/>
          <w:noProof/>
          <w:sz w:val="28"/>
          <w:szCs w:val="28"/>
        </w:rPr>
      </w:pPr>
      <w:r w:rsidRPr="001F664E">
        <w:rPr>
          <w:rFonts w:ascii="楷体" w:eastAsia="楷体" w:hAnsi="楷体"/>
          <w:b/>
          <w:noProof/>
          <w:sz w:val="28"/>
          <w:szCs w:val="28"/>
        </w:rPr>
        <w:t>3</w:t>
      </w:r>
      <w:r w:rsidRPr="001F664E">
        <w:rPr>
          <w:rFonts w:ascii="楷体" w:eastAsia="楷体" w:hAnsi="楷体" w:hint="eastAsia"/>
          <w:b/>
          <w:noProof/>
          <w:sz w:val="28"/>
          <w:szCs w:val="28"/>
        </w:rPr>
        <w:t>、实地调查：</w:t>
      </w:r>
    </w:p>
    <w:p w:rsidR="00890B02" w:rsidRPr="001F664E" w:rsidRDefault="00890B02" w:rsidP="001F664E">
      <w:pPr>
        <w:ind w:firstLine="560"/>
        <w:rPr>
          <w:noProof/>
          <w:sz w:val="28"/>
          <w:szCs w:val="28"/>
        </w:rPr>
      </w:pPr>
      <w:r w:rsidRPr="001F664E">
        <w:rPr>
          <w:rFonts w:hint="eastAsia"/>
          <w:noProof/>
          <w:sz w:val="28"/>
          <w:szCs w:val="28"/>
        </w:rPr>
        <w:t>（</w:t>
      </w:r>
      <w:r w:rsidRPr="001F664E">
        <w:rPr>
          <w:noProof/>
          <w:sz w:val="28"/>
          <w:szCs w:val="28"/>
        </w:rPr>
        <w:t>1</w:t>
      </w:r>
      <w:r w:rsidRPr="001F664E">
        <w:rPr>
          <w:rFonts w:hint="eastAsia"/>
          <w:noProof/>
          <w:sz w:val="28"/>
          <w:szCs w:val="28"/>
        </w:rPr>
        <w:t>）访问法：与村委干部进行交流访谈，了解当地居民生活、生产现状及能源使用情况，向他们询问目前村里实行“光伏下乡”计</w:t>
      </w:r>
      <w:r w:rsidRPr="001F664E">
        <w:rPr>
          <w:rFonts w:hint="eastAsia"/>
          <w:noProof/>
          <w:sz w:val="28"/>
          <w:szCs w:val="28"/>
        </w:rPr>
        <w:lastRenderedPageBreak/>
        <w:t>划的可行程度，存在何种优势和问题，并请他们提出意见和建议。同时实地走访居民家中进行座谈，查看和了解具体情况，向他们介绍“光伏下乡”的知识后，请他们提出问题和建议。</w:t>
      </w:r>
    </w:p>
    <w:p w:rsidR="00890B02" w:rsidRPr="001F664E" w:rsidRDefault="00890B02" w:rsidP="001F664E">
      <w:pPr>
        <w:ind w:firstLine="560"/>
        <w:rPr>
          <w:noProof/>
          <w:sz w:val="28"/>
          <w:szCs w:val="28"/>
        </w:rPr>
      </w:pPr>
      <w:r w:rsidRPr="001F664E">
        <w:rPr>
          <w:rFonts w:hint="eastAsia"/>
          <w:noProof/>
          <w:sz w:val="28"/>
          <w:szCs w:val="28"/>
        </w:rPr>
        <w:t>（</w:t>
      </w:r>
      <w:r w:rsidRPr="001F664E">
        <w:rPr>
          <w:noProof/>
          <w:sz w:val="28"/>
          <w:szCs w:val="28"/>
        </w:rPr>
        <w:t>2</w:t>
      </w:r>
      <w:r w:rsidRPr="001F664E">
        <w:rPr>
          <w:rFonts w:hint="eastAsia"/>
          <w:noProof/>
          <w:sz w:val="28"/>
          <w:szCs w:val="28"/>
        </w:rPr>
        <w:t>）观察法：在访问同时，从侧面对被调查者及其家庭的基本情况进行观察记录。通过观察居民们的行为、态度和表现，推断他们对“光伏下乡”计划的初步态度。</w:t>
      </w:r>
      <w:r w:rsidRPr="001F664E">
        <w:rPr>
          <w:noProof/>
          <w:sz w:val="28"/>
          <w:szCs w:val="28"/>
        </w:rPr>
        <w:t xml:space="preserve"> </w:t>
      </w:r>
    </w:p>
    <w:p w:rsidR="00890B02" w:rsidRPr="001F664E" w:rsidRDefault="00890B02" w:rsidP="001F664E">
      <w:pPr>
        <w:ind w:firstLine="560"/>
        <w:rPr>
          <w:noProof/>
          <w:sz w:val="28"/>
          <w:szCs w:val="28"/>
        </w:rPr>
      </w:pPr>
      <w:r w:rsidRPr="001F664E">
        <w:rPr>
          <w:rFonts w:hint="eastAsia"/>
          <w:noProof/>
          <w:sz w:val="28"/>
          <w:szCs w:val="28"/>
        </w:rPr>
        <w:t>（</w:t>
      </w:r>
      <w:r w:rsidRPr="001F664E">
        <w:rPr>
          <w:noProof/>
          <w:sz w:val="28"/>
          <w:szCs w:val="28"/>
        </w:rPr>
        <w:t>3</w:t>
      </w:r>
      <w:r w:rsidRPr="001F664E">
        <w:rPr>
          <w:rFonts w:hint="eastAsia"/>
          <w:noProof/>
          <w:sz w:val="28"/>
          <w:szCs w:val="28"/>
        </w:rPr>
        <w:t>）对比分析法：实地考察中，选择不同空间指标数据进行比较。将临夏州康乐县、和政县、永靖县的乡镇发展现状、农户基本情况信息进行比较。由此分析出可有效实施“光伏下乡”计划的农村的特征。</w:t>
      </w:r>
    </w:p>
    <w:p w:rsidR="00890B02" w:rsidRPr="001F664E" w:rsidRDefault="00890B02" w:rsidP="001F664E">
      <w:pPr>
        <w:ind w:firstLine="562"/>
        <w:rPr>
          <w:rFonts w:ascii="楷体" w:eastAsia="楷体" w:hAnsi="楷体"/>
          <w:b/>
          <w:noProof/>
          <w:sz w:val="28"/>
          <w:szCs w:val="28"/>
        </w:rPr>
      </w:pPr>
      <w:r w:rsidRPr="001F664E">
        <w:rPr>
          <w:rFonts w:ascii="楷体" w:eastAsia="楷体" w:hAnsi="楷体"/>
          <w:b/>
          <w:noProof/>
          <w:sz w:val="28"/>
          <w:szCs w:val="28"/>
        </w:rPr>
        <w:t>4</w:t>
      </w:r>
      <w:r w:rsidRPr="001F664E">
        <w:rPr>
          <w:rFonts w:ascii="楷体" w:eastAsia="楷体" w:hAnsi="楷体" w:hint="eastAsia"/>
          <w:b/>
          <w:noProof/>
          <w:sz w:val="28"/>
          <w:szCs w:val="28"/>
        </w:rPr>
        <w:t>、专家访谈：</w:t>
      </w:r>
    </w:p>
    <w:p w:rsidR="00890B02" w:rsidRPr="001F664E" w:rsidRDefault="00890B02" w:rsidP="001F664E">
      <w:pPr>
        <w:ind w:firstLine="560"/>
        <w:rPr>
          <w:noProof/>
          <w:sz w:val="28"/>
          <w:szCs w:val="28"/>
        </w:rPr>
      </w:pPr>
      <w:r w:rsidRPr="001F664E">
        <w:rPr>
          <w:rFonts w:hint="eastAsia"/>
          <w:noProof/>
          <w:sz w:val="28"/>
          <w:szCs w:val="28"/>
        </w:rPr>
        <w:t>与校内研究光伏、新能源和农村经济方面的老师取得联系，向他们咨询目前“光伏下乡”计划在中国农村推行的可行性和可能存在的问题，请他们提出建议。</w:t>
      </w:r>
    </w:p>
    <w:p w:rsidR="00890B02" w:rsidRPr="001F664E" w:rsidRDefault="00890B02" w:rsidP="001F664E">
      <w:pPr>
        <w:spacing w:line="420" w:lineRule="auto"/>
        <w:ind w:firstLine="562"/>
        <w:outlineLvl w:val="2"/>
        <w:rPr>
          <w:rFonts w:eastAsia="黑体"/>
          <w:b/>
          <w:sz w:val="28"/>
          <w:szCs w:val="28"/>
        </w:rPr>
      </w:pPr>
      <w:bookmarkStart w:id="38" w:name="_Toc365935341"/>
      <w:bookmarkStart w:id="39" w:name="_Toc366016942"/>
      <w:r w:rsidRPr="001F664E">
        <w:rPr>
          <w:rFonts w:eastAsia="黑体" w:hint="eastAsia"/>
          <w:b/>
          <w:sz w:val="28"/>
          <w:szCs w:val="28"/>
        </w:rPr>
        <w:t>2.2.2</w:t>
      </w:r>
      <w:r w:rsidRPr="001F664E">
        <w:rPr>
          <w:rFonts w:eastAsia="黑体" w:hint="eastAsia"/>
          <w:b/>
          <w:sz w:val="28"/>
          <w:szCs w:val="28"/>
        </w:rPr>
        <w:t>信息处理</w:t>
      </w:r>
      <w:bookmarkEnd w:id="38"/>
      <w:bookmarkEnd w:id="39"/>
    </w:p>
    <w:p w:rsidR="00890B02" w:rsidRPr="001F664E" w:rsidRDefault="00890B02" w:rsidP="001F664E">
      <w:pPr>
        <w:ind w:firstLine="560"/>
        <w:rPr>
          <w:noProof/>
          <w:sz w:val="28"/>
          <w:szCs w:val="28"/>
        </w:rPr>
      </w:pPr>
      <w:r w:rsidRPr="001F664E">
        <w:rPr>
          <w:noProof/>
          <w:sz w:val="28"/>
          <w:szCs w:val="28"/>
        </w:rPr>
        <w:t xml:space="preserve">1. </w:t>
      </w:r>
      <w:r w:rsidRPr="001F664E">
        <w:rPr>
          <w:rFonts w:hint="eastAsia"/>
          <w:noProof/>
          <w:sz w:val="28"/>
          <w:szCs w:val="28"/>
        </w:rPr>
        <w:t>将查阅的大量资料汇总、分类、统计和分析，进行小组讨论，小组成员对“光伏下乡”计划有了基础的认识与了解，得出一些初步结论。</w:t>
      </w:r>
    </w:p>
    <w:p w:rsidR="00890B02" w:rsidRPr="001F664E" w:rsidRDefault="00890B02" w:rsidP="001F664E">
      <w:pPr>
        <w:ind w:firstLine="560"/>
        <w:rPr>
          <w:noProof/>
          <w:sz w:val="28"/>
          <w:szCs w:val="28"/>
        </w:rPr>
      </w:pPr>
      <w:r w:rsidRPr="001F664E">
        <w:rPr>
          <w:noProof/>
          <w:sz w:val="28"/>
          <w:szCs w:val="28"/>
        </w:rPr>
        <w:t xml:space="preserve">2. </w:t>
      </w:r>
      <w:r w:rsidRPr="001F664E">
        <w:rPr>
          <w:rFonts w:hint="eastAsia"/>
          <w:noProof/>
          <w:sz w:val="28"/>
          <w:szCs w:val="28"/>
        </w:rPr>
        <w:t>利用统计学的理论和方法，对问卷调研和实地调查所收集的数据进行分析，比如建立模型、绘制统计表、直方图及饼状图等。</w:t>
      </w:r>
    </w:p>
    <w:p w:rsidR="00890B02" w:rsidRPr="001F664E" w:rsidRDefault="00890B02" w:rsidP="001F664E">
      <w:pPr>
        <w:ind w:firstLine="560"/>
        <w:rPr>
          <w:noProof/>
          <w:sz w:val="28"/>
          <w:szCs w:val="28"/>
        </w:rPr>
      </w:pPr>
      <w:r w:rsidRPr="001F664E">
        <w:rPr>
          <w:noProof/>
          <w:sz w:val="28"/>
          <w:szCs w:val="28"/>
        </w:rPr>
        <w:t xml:space="preserve">3. </w:t>
      </w:r>
      <w:r w:rsidRPr="001F664E">
        <w:rPr>
          <w:rFonts w:hint="eastAsia"/>
          <w:noProof/>
          <w:sz w:val="28"/>
          <w:szCs w:val="28"/>
        </w:rPr>
        <w:t>对上述信息和资料进行整理，开展座谈，小组成员充分交换看法，总结出较为一致的观点和结论。</w:t>
      </w:r>
    </w:p>
    <w:p w:rsidR="00890B02" w:rsidRPr="001F664E" w:rsidRDefault="00890B02" w:rsidP="001F664E">
      <w:pPr>
        <w:spacing w:line="420" w:lineRule="auto"/>
        <w:ind w:firstLine="562"/>
        <w:outlineLvl w:val="2"/>
        <w:rPr>
          <w:rFonts w:eastAsia="黑体"/>
          <w:b/>
          <w:sz w:val="28"/>
          <w:szCs w:val="28"/>
        </w:rPr>
      </w:pPr>
      <w:bookmarkStart w:id="40" w:name="_Toc365935342"/>
      <w:bookmarkStart w:id="41" w:name="_Toc366016943"/>
      <w:r w:rsidRPr="001F664E">
        <w:rPr>
          <w:rFonts w:eastAsia="黑体" w:hint="eastAsia"/>
          <w:b/>
          <w:sz w:val="28"/>
          <w:szCs w:val="28"/>
        </w:rPr>
        <w:lastRenderedPageBreak/>
        <w:t>2.2.3</w:t>
      </w:r>
      <w:r w:rsidRPr="001F664E">
        <w:rPr>
          <w:rFonts w:eastAsia="黑体" w:hint="eastAsia"/>
          <w:b/>
          <w:sz w:val="28"/>
          <w:szCs w:val="28"/>
        </w:rPr>
        <w:t>逻辑分析</w:t>
      </w:r>
      <w:bookmarkEnd w:id="40"/>
      <w:bookmarkEnd w:id="41"/>
    </w:p>
    <w:p w:rsidR="00890B02" w:rsidRPr="001F664E" w:rsidRDefault="00890B02" w:rsidP="001F664E">
      <w:pPr>
        <w:ind w:firstLine="560"/>
        <w:rPr>
          <w:noProof/>
          <w:sz w:val="28"/>
          <w:szCs w:val="28"/>
        </w:rPr>
      </w:pPr>
      <w:r w:rsidRPr="001F664E">
        <w:rPr>
          <w:rFonts w:hint="eastAsia"/>
          <w:noProof/>
          <w:sz w:val="28"/>
          <w:szCs w:val="28"/>
        </w:rPr>
        <w:t>根据调查结果，结合参考资料，进行逻辑分类和深度比较分析，总结出目前存在的问题，提出合理的解决方案及有效的建议。</w:t>
      </w:r>
    </w:p>
    <w:p w:rsidR="00890B02" w:rsidRPr="001F664E" w:rsidRDefault="00890B02" w:rsidP="001F664E">
      <w:pPr>
        <w:spacing w:line="420" w:lineRule="auto"/>
        <w:ind w:firstLine="562"/>
        <w:outlineLvl w:val="2"/>
        <w:rPr>
          <w:rFonts w:eastAsia="黑体"/>
          <w:b/>
          <w:sz w:val="28"/>
          <w:szCs w:val="28"/>
        </w:rPr>
      </w:pPr>
      <w:bookmarkStart w:id="42" w:name="_Toc365935343"/>
      <w:bookmarkStart w:id="43" w:name="_Toc366016944"/>
      <w:r w:rsidRPr="001F664E">
        <w:rPr>
          <w:rFonts w:eastAsia="黑体"/>
          <w:b/>
          <w:sz w:val="28"/>
          <w:szCs w:val="28"/>
        </w:rPr>
        <w:t>2.</w:t>
      </w:r>
      <w:r w:rsidRPr="001F664E">
        <w:rPr>
          <w:rFonts w:eastAsia="黑体" w:hint="eastAsia"/>
          <w:b/>
          <w:sz w:val="28"/>
          <w:szCs w:val="28"/>
        </w:rPr>
        <w:t>2</w:t>
      </w:r>
      <w:r w:rsidRPr="001F664E">
        <w:rPr>
          <w:rFonts w:eastAsia="黑体"/>
          <w:b/>
          <w:sz w:val="28"/>
          <w:szCs w:val="28"/>
        </w:rPr>
        <w:t>.4</w:t>
      </w:r>
      <w:r w:rsidRPr="001F664E">
        <w:rPr>
          <w:rFonts w:eastAsia="黑体" w:hint="eastAsia"/>
          <w:b/>
          <w:sz w:val="28"/>
          <w:szCs w:val="28"/>
        </w:rPr>
        <w:t>总结交流和论文撰写</w:t>
      </w:r>
      <w:bookmarkEnd w:id="42"/>
      <w:bookmarkEnd w:id="43"/>
    </w:p>
    <w:p w:rsidR="00890B02" w:rsidRPr="001F664E" w:rsidRDefault="00890B02" w:rsidP="001F664E">
      <w:pPr>
        <w:ind w:firstLine="560"/>
        <w:rPr>
          <w:noProof/>
          <w:sz w:val="28"/>
          <w:szCs w:val="28"/>
        </w:rPr>
      </w:pPr>
      <w:r w:rsidRPr="001F664E">
        <w:rPr>
          <w:rFonts w:hint="eastAsia"/>
          <w:noProof/>
          <w:sz w:val="28"/>
          <w:szCs w:val="28"/>
        </w:rPr>
        <w:t>全体成员进行座谈，探讨和交流调研过程中的经历和体会，并总结调研过程中存在的问题，在充分理解上述调研结果和结论的前提下，撰写正式论文。</w:t>
      </w:r>
    </w:p>
    <w:p w:rsidR="00890B02" w:rsidRPr="001F664E" w:rsidRDefault="00890B02" w:rsidP="00890B02">
      <w:pPr>
        <w:spacing w:line="420" w:lineRule="auto"/>
        <w:ind w:firstLineChars="100" w:firstLine="281"/>
        <w:outlineLvl w:val="1"/>
        <w:rPr>
          <w:rFonts w:eastAsia="黑体"/>
          <w:b/>
          <w:noProof/>
          <w:sz w:val="28"/>
          <w:szCs w:val="28"/>
        </w:rPr>
      </w:pPr>
      <w:bookmarkStart w:id="44" w:name="_Toc350519062"/>
      <w:bookmarkStart w:id="45" w:name="_Toc365935344"/>
      <w:bookmarkStart w:id="46" w:name="_Toc366016945"/>
      <w:r w:rsidRPr="001F664E">
        <w:rPr>
          <w:rFonts w:eastAsia="黑体"/>
          <w:b/>
          <w:noProof/>
          <w:sz w:val="28"/>
          <w:szCs w:val="28"/>
        </w:rPr>
        <w:t>2.</w:t>
      </w:r>
      <w:bookmarkEnd w:id="44"/>
      <w:r w:rsidRPr="001F664E">
        <w:rPr>
          <w:rFonts w:eastAsia="黑体" w:hint="eastAsia"/>
          <w:b/>
          <w:noProof/>
          <w:sz w:val="28"/>
          <w:szCs w:val="28"/>
        </w:rPr>
        <w:t xml:space="preserve">3 </w:t>
      </w:r>
      <w:r w:rsidRPr="001F664E">
        <w:rPr>
          <w:rFonts w:eastAsia="黑体" w:hint="eastAsia"/>
          <w:b/>
          <w:noProof/>
          <w:sz w:val="28"/>
          <w:szCs w:val="28"/>
        </w:rPr>
        <w:t>样本特征分析</w:t>
      </w:r>
      <w:bookmarkEnd w:id="45"/>
      <w:bookmarkEnd w:id="46"/>
    </w:p>
    <w:p w:rsidR="00890B02" w:rsidRPr="001F664E" w:rsidRDefault="00890B02" w:rsidP="001F664E">
      <w:pPr>
        <w:ind w:firstLine="560"/>
        <w:rPr>
          <w:noProof/>
          <w:sz w:val="28"/>
          <w:szCs w:val="28"/>
        </w:rPr>
      </w:pPr>
      <w:r w:rsidRPr="001F664E">
        <w:rPr>
          <w:rFonts w:hint="eastAsia"/>
          <w:noProof/>
          <w:sz w:val="28"/>
          <w:szCs w:val="28"/>
        </w:rPr>
        <w:t>调查地点的选择直接影响数据的收集与分析以及调研结果的意义与价值。光伏设备的应用条件、成本要求都很高。为了研究计划实行的具体问题，要求所选地区经济水平、自然条件达到相应的要求。光照时数的长短直接决定了光伏设备的效益。据资料显示，按接受太阳能辐射量大小，全国大致上可分为四类地区。具体数据如下表</w:t>
      </w:r>
      <w:r w:rsidRPr="001F664E">
        <w:rPr>
          <w:noProof/>
          <w:sz w:val="28"/>
          <w:szCs w:val="28"/>
        </w:rPr>
        <w:t>1</w:t>
      </w:r>
      <w:r w:rsidRPr="001F664E">
        <w:rPr>
          <w:rFonts w:hint="eastAsia"/>
          <w:noProof/>
          <w:sz w:val="28"/>
          <w:szCs w:val="28"/>
        </w:rPr>
        <w:t>。</w:t>
      </w:r>
    </w:p>
    <w:p w:rsidR="00890B02" w:rsidRPr="001F664E" w:rsidRDefault="00890B02" w:rsidP="001F664E">
      <w:pPr>
        <w:keepNext/>
        <w:ind w:firstLine="560"/>
        <w:jc w:val="center"/>
        <w:rPr>
          <w:sz w:val="28"/>
          <w:szCs w:val="28"/>
        </w:rPr>
      </w:pPr>
      <w:r w:rsidRPr="001F664E">
        <w:rPr>
          <w:rFonts w:hint="eastAsia"/>
          <w:noProof/>
          <w:sz w:val="28"/>
          <w:szCs w:val="28"/>
        </w:rPr>
        <w:drawing>
          <wp:inline distT="0" distB="0" distL="0" distR="0">
            <wp:extent cx="3676650" cy="3219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0" cy="3219450"/>
                    </a:xfrm>
                    <a:prstGeom prst="rect">
                      <a:avLst/>
                    </a:prstGeom>
                    <a:noFill/>
                    <a:ln>
                      <a:noFill/>
                    </a:ln>
                  </pic:spPr>
                </pic:pic>
              </a:graphicData>
            </a:graphic>
          </wp:inline>
        </w:drawing>
      </w:r>
    </w:p>
    <w:p w:rsidR="00890B02" w:rsidRPr="001F664E" w:rsidRDefault="00890B02" w:rsidP="001F664E">
      <w:pPr>
        <w:ind w:firstLine="560"/>
        <w:jc w:val="center"/>
        <w:rPr>
          <w:rFonts w:ascii="Cambria" w:eastAsia="黑体" w:hAnsi="Cambria"/>
          <w:noProof/>
          <w:sz w:val="28"/>
          <w:szCs w:val="28"/>
        </w:rPr>
      </w:pPr>
      <w:r w:rsidRPr="001F664E">
        <w:rPr>
          <w:rFonts w:ascii="Cambria" w:eastAsia="黑体" w:hAnsi="Cambria" w:hint="eastAsia"/>
          <w:sz w:val="28"/>
          <w:szCs w:val="28"/>
        </w:rPr>
        <w:t>图</w:t>
      </w:r>
      <w:r w:rsidRPr="001F664E">
        <w:rPr>
          <w:rFonts w:ascii="Cambria" w:eastAsia="黑体" w:hAnsi="Cambria"/>
          <w:sz w:val="28"/>
          <w:szCs w:val="28"/>
        </w:rPr>
        <w:t xml:space="preserve"> </w:t>
      </w:r>
      <w:r w:rsidR="00AA2675" w:rsidRPr="001F664E">
        <w:rPr>
          <w:rFonts w:ascii="Cambria" w:eastAsia="黑体" w:hAnsi="Cambria"/>
          <w:sz w:val="28"/>
          <w:szCs w:val="28"/>
        </w:rPr>
        <w:fldChar w:fldCharType="begin"/>
      </w:r>
      <w:r w:rsidRPr="001F664E">
        <w:rPr>
          <w:rFonts w:ascii="Cambria" w:eastAsia="黑体" w:hAnsi="Cambria"/>
          <w:sz w:val="28"/>
          <w:szCs w:val="28"/>
        </w:rPr>
        <w:instrText xml:space="preserve"> SEQ </w:instrText>
      </w:r>
      <w:r w:rsidRPr="001F664E">
        <w:rPr>
          <w:rFonts w:ascii="Cambria" w:eastAsia="黑体" w:hAnsi="Cambria" w:hint="eastAsia"/>
          <w:sz w:val="28"/>
          <w:szCs w:val="28"/>
        </w:rPr>
        <w:instrText>图</w:instrText>
      </w:r>
      <w:r w:rsidRPr="001F664E">
        <w:rPr>
          <w:rFonts w:ascii="Cambria" w:eastAsia="黑体" w:hAnsi="Cambria"/>
          <w:sz w:val="28"/>
          <w:szCs w:val="28"/>
        </w:rPr>
        <w:instrText xml:space="preserve"> \* ARABIC </w:instrText>
      </w:r>
      <w:r w:rsidR="00AA2675" w:rsidRPr="001F664E">
        <w:rPr>
          <w:rFonts w:ascii="Cambria" w:eastAsia="黑体" w:hAnsi="Cambria"/>
          <w:sz w:val="28"/>
          <w:szCs w:val="28"/>
        </w:rPr>
        <w:fldChar w:fldCharType="separate"/>
      </w:r>
      <w:r w:rsidRPr="001F664E">
        <w:rPr>
          <w:rFonts w:ascii="Cambria" w:eastAsia="黑体" w:hAnsi="Cambria"/>
          <w:noProof/>
          <w:sz w:val="28"/>
          <w:szCs w:val="28"/>
        </w:rPr>
        <w:t>2</w:t>
      </w:r>
      <w:r w:rsidR="00AA2675" w:rsidRPr="001F664E">
        <w:rPr>
          <w:rFonts w:ascii="Cambria" w:eastAsia="黑体" w:hAnsi="Cambria"/>
          <w:sz w:val="28"/>
          <w:szCs w:val="28"/>
        </w:rPr>
        <w:fldChar w:fldCharType="end"/>
      </w:r>
      <w:r w:rsidRPr="001F664E">
        <w:rPr>
          <w:rFonts w:ascii="Cambria" w:eastAsia="黑体" w:hAnsi="Cambria"/>
          <w:sz w:val="28"/>
          <w:szCs w:val="28"/>
        </w:rPr>
        <w:t xml:space="preserve"> </w:t>
      </w:r>
      <w:r w:rsidRPr="001F664E">
        <w:rPr>
          <w:rFonts w:ascii="Cambria" w:eastAsia="黑体" w:hAnsi="Cambria" w:hint="eastAsia"/>
          <w:noProof/>
          <w:sz w:val="28"/>
          <w:szCs w:val="28"/>
        </w:rPr>
        <w:t>中国的太阳能资源区划分</w:t>
      </w:r>
    </w:p>
    <w:p w:rsidR="00890B02" w:rsidRPr="001F664E" w:rsidRDefault="00890B02" w:rsidP="001F664E">
      <w:pPr>
        <w:keepNext/>
        <w:ind w:firstLine="560"/>
        <w:jc w:val="center"/>
        <w:rPr>
          <w:rFonts w:ascii="Cambria" w:eastAsia="黑体" w:hAnsi="Cambria"/>
          <w:sz w:val="28"/>
          <w:szCs w:val="28"/>
        </w:rPr>
      </w:pPr>
      <w:r w:rsidRPr="001F664E">
        <w:rPr>
          <w:rFonts w:ascii="Cambria" w:eastAsia="黑体" w:hAnsi="Cambria" w:hint="eastAsia"/>
          <w:sz w:val="28"/>
          <w:szCs w:val="28"/>
        </w:rPr>
        <w:lastRenderedPageBreak/>
        <w:t>表</w:t>
      </w:r>
      <w:r w:rsidRPr="001F664E">
        <w:rPr>
          <w:rFonts w:ascii="Cambria" w:eastAsia="黑体" w:hAnsi="Cambria"/>
          <w:sz w:val="28"/>
          <w:szCs w:val="28"/>
        </w:rPr>
        <w:t xml:space="preserve"> </w:t>
      </w:r>
      <w:r w:rsidR="00AA2675" w:rsidRPr="001F664E">
        <w:rPr>
          <w:rFonts w:ascii="Cambria" w:eastAsia="黑体" w:hAnsi="Cambria"/>
          <w:sz w:val="28"/>
          <w:szCs w:val="28"/>
        </w:rPr>
        <w:fldChar w:fldCharType="begin"/>
      </w:r>
      <w:r w:rsidRPr="001F664E">
        <w:rPr>
          <w:rFonts w:ascii="Cambria" w:eastAsia="黑体" w:hAnsi="Cambria"/>
          <w:sz w:val="28"/>
          <w:szCs w:val="28"/>
        </w:rPr>
        <w:instrText xml:space="preserve"> SEQ </w:instrText>
      </w:r>
      <w:r w:rsidRPr="001F664E">
        <w:rPr>
          <w:rFonts w:ascii="Cambria" w:eastAsia="黑体" w:hAnsi="Cambria" w:hint="eastAsia"/>
          <w:sz w:val="28"/>
          <w:szCs w:val="28"/>
        </w:rPr>
        <w:instrText>表</w:instrText>
      </w:r>
      <w:r w:rsidRPr="001F664E">
        <w:rPr>
          <w:rFonts w:ascii="Cambria" w:eastAsia="黑体" w:hAnsi="Cambria"/>
          <w:sz w:val="28"/>
          <w:szCs w:val="28"/>
        </w:rPr>
        <w:instrText xml:space="preserve"> \* ARABIC </w:instrText>
      </w:r>
      <w:r w:rsidR="00AA2675" w:rsidRPr="001F664E">
        <w:rPr>
          <w:rFonts w:ascii="Cambria" w:eastAsia="黑体" w:hAnsi="Cambria"/>
          <w:sz w:val="28"/>
          <w:szCs w:val="28"/>
        </w:rPr>
        <w:fldChar w:fldCharType="separate"/>
      </w:r>
      <w:r w:rsidRPr="001F664E">
        <w:rPr>
          <w:rFonts w:ascii="Cambria" w:eastAsia="黑体" w:hAnsi="Cambria"/>
          <w:noProof/>
          <w:sz w:val="28"/>
          <w:szCs w:val="28"/>
        </w:rPr>
        <w:t>1</w:t>
      </w:r>
      <w:r w:rsidR="00AA2675" w:rsidRPr="001F664E">
        <w:rPr>
          <w:rFonts w:ascii="Cambria" w:eastAsia="黑体" w:hAnsi="Cambria"/>
          <w:sz w:val="28"/>
          <w:szCs w:val="28"/>
        </w:rPr>
        <w:fldChar w:fldCharType="end"/>
      </w:r>
      <w:r w:rsidRPr="001F664E">
        <w:rPr>
          <w:rFonts w:ascii="Cambria" w:eastAsia="黑体" w:hAnsi="Cambria"/>
          <w:sz w:val="28"/>
          <w:szCs w:val="28"/>
        </w:rPr>
        <w:t xml:space="preserve"> </w:t>
      </w:r>
      <w:r w:rsidRPr="001F664E">
        <w:rPr>
          <w:rFonts w:ascii="Cambria" w:eastAsia="黑体" w:hAnsi="Cambria" w:hint="eastAsia"/>
          <w:sz w:val="28"/>
          <w:szCs w:val="28"/>
        </w:rPr>
        <w:t>太阳能资源区数据</w:t>
      </w:r>
    </w:p>
    <w:p w:rsidR="00890B02" w:rsidRPr="001F664E" w:rsidRDefault="00890B02" w:rsidP="00890B02">
      <w:pPr>
        <w:ind w:firstLineChars="0" w:firstLine="0"/>
        <w:jc w:val="center"/>
        <w:rPr>
          <w:noProof/>
          <w:sz w:val="28"/>
          <w:szCs w:val="28"/>
        </w:rPr>
      </w:pPr>
      <w:r w:rsidRPr="001F664E">
        <w:rPr>
          <w:rFonts w:hint="eastAsia"/>
          <w:noProof/>
          <w:sz w:val="28"/>
          <w:szCs w:val="28"/>
        </w:rPr>
        <w:drawing>
          <wp:inline distT="0" distB="0" distL="0" distR="0">
            <wp:extent cx="5267325" cy="17335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733550"/>
                    </a:xfrm>
                    <a:prstGeom prst="rect">
                      <a:avLst/>
                    </a:prstGeom>
                    <a:noFill/>
                    <a:ln>
                      <a:noFill/>
                    </a:ln>
                  </pic:spPr>
                </pic:pic>
              </a:graphicData>
            </a:graphic>
          </wp:inline>
        </w:drawing>
      </w:r>
    </w:p>
    <w:p w:rsidR="00890B02" w:rsidRPr="001F664E" w:rsidRDefault="00890B02" w:rsidP="001F664E">
      <w:pPr>
        <w:ind w:firstLine="560"/>
        <w:rPr>
          <w:noProof/>
          <w:sz w:val="28"/>
          <w:szCs w:val="28"/>
        </w:rPr>
      </w:pPr>
      <w:r w:rsidRPr="001F664E">
        <w:rPr>
          <w:rFonts w:hint="eastAsia"/>
          <w:noProof/>
          <w:sz w:val="28"/>
          <w:szCs w:val="28"/>
        </w:rPr>
        <w:t>为了保证典型性，选择的地区光照条件需达到一定的标准。由图</w:t>
      </w:r>
      <w:r w:rsidRPr="001F664E">
        <w:rPr>
          <w:noProof/>
          <w:sz w:val="28"/>
          <w:szCs w:val="28"/>
        </w:rPr>
        <w:t>2</w:t>
      </w:r>
      <w:r w:rsidRPr="001F664E">
        <w:rPr>
          <w:rFonts w:hint="eastAsia"/>
          <w:noProof/>
          <w:sz w:val="28"/>
          <w:szCs w:val="28"/>
        </w:rPr>
        <w:t>中可见，甘肃省临夏回族自治州位于最丰富带（西藏大部分，新疆南部以及青海、甘肃和内蒙古的西部），当地年平均辐射量大于</w:t>
      </w:r>
      <w:r w:rsidRPr="001F664E">
        <w:rPr>
          <w:rFonts w:hint="eastAsia"/>
          <w:noProof/>
          <w:sz w:val="28"/>
          <w:szCs w:val="28"/>
        </w:rPr>
        <w:t>1750kW</w:t>
      </w:r>
      <w:r w:rsidRPr="001F664E">
        <w:rPr>
          <w:rFonts w:hint="eastAsia"/>
          <w:noProof/>
          <w:sz w:val="28"/>
          <w:szCs w:val="28"/>
        </w:rPr>
        <w:t>•</w:t>
      </w:r>
      <w:r w:rsidRPr="001F664E">
        <w:rPr>
          <w:rFonts w:hint="eastAsia"/>
          <w:noProof/>
          <w:sz w:val="28"/>
          <w:szCs w:val="28"/>
        </w:rPr>
        <w:t>h/m2</w:t>
      </w:r>
      <w:r w:rsidRPr="001F664E">
        <w:rPr>
          <w:rFonts w:hint="eastAsia"/>
          <w:noProof/>
          <w:sz w:val="28"/>
          <w:szCs w:val="28"/>
        </w:rPr>
        <w:t>，年平均日照时数</w:t>
      </w:r>
      <w:r w:rsidRPr="001F664E">
        <w:rPr>
          <w:rFonts w:hint="eastAsia"/>
          <w:noProof/>
          <w:sz w:val="28"/>
          <w:szCs w:val="28"/>
        </w:rPr>
        <w:t>2572.3</w:t>
      </w:r>
      <w:r w:rsidRPr="001F664E">
        <w:rPr>
          <w:rFonts w:hint="eastAsia"/>
          <w:noProof/>
          <w:sz w:val="28"/>
          <w:szCs w:val="28"/>
        </w:rPr>
        <w:t>小时，具有明显的光照优势，自然条件优越。</w:t>
      </w:r>
    </w:p>
    <w:p w:rsidR="00890B02" w:rsidRPr="001F664E" w:rsidRDefault="00890B02" w:rsidP="001F664E">
      <w:pPr>
        <w:ind w:firstLine="560"/>
        <w:rPr>
          <w:noProof/>
          <w:sz w:val="28"/>
          <w:szCs w:val="28"/>
        </w:rPr>
      </w:pPr>
      <w:r w:rsidRPr="001F664E">
        <w:rPr>
          <w:rFonts w:hint="eastAsia"/>
          <w:noProof/>
          <w:sz w:val="28"/>
          <w:szCs w:val="28"/>
        </w:rPr>
        <w:t>为了减少选择偏差，使样本更具有代表性，我们选取临夏回族自治州康乐县、和政县和永靖县为调查范围，此次调研入户访谈村民有近五十人，其中问询后填写问卷的近四十人，形成有效问卷</w:t>
      </w:r>
      <w:r w:rsidRPr="001F664E">
        <w:rPr>
          <w:rFonts w:hint="eastAsia"/>
          <w:noProof/>
          <w:sz w:val="28"/>
          <w:szCs w:val="28"/>
        </w:rPr>
        <w:t>35</w:t>
      </w:r>
      <w:r w:rsidRPr="001F664E">
        <w:rPr>
          <w:rFonts w:hint="eastAsia"/>
          <w:noProof/>
          <w:sz w:val="28"/>
          <w:szCs w:val="28"/>
        </w:rPr>
        <w:t>份，统计情况如下。</w:t>
      </w:r>
    </w:p>
    <w:tbl>
      <w:tblPr>
        <w:tblW w:w="8830" w:type="dxa"/>
        <w:tblInd w:w="98" w:type="dxa"/>
        <w:tblLook w:val="0000"/>
      </w:tblPr>
      <w:tblGrid>
        <w:gridCol w:w="3250"/>
        <w:gridCol w:w="1260"/>
        <w:gridCol w:w="1440"/>
        <w:gridCol w:w="1440"/>
        <w:gridCol w:w="1440"/>
      </w:tblGrid>
      <w:tr w:rsidR="00890B02" w:rsidRPr="001F664E" w:rsidTr="00890B02">
        <w:trPr>
          <w:trHeight w:val="510"/>
        </w:trPr>
        <w:tc>
          <w:tcPr>
            <w:tcW w:w="8830" w:type="dxa"/>
            <w:gridSpan w:val="5"/>
            <w:tcBorders>
              <w:bottom w:val="single" w:sz="18" w:space="0" w:color="C00000"/>
            </w:tcBorders>
            <w:shd w:val="clear" w:color="auto" w:fill="auto"/>
            <w:noWrap/>
            <w:vAlign w:val="bottom"/>
          </w:tcPr>
          <w:p w:rsidR="00890B02" w:rsidRPr="001F664E" w:rsidRDefault="00890B02" w:rsidP="00890B02">
            <w:pPr>
              <w:widowControl/>
              <w:spacing w:line="320" w:lineRule="exact"/>
              <w:ind w:firstLineChars="0" w:firstLine="805"/>
              <w:jc w:val="center"/>
              <w:rPr>
                <w:rFonts w:ascii="黑体" w:eastAsia="黑体" w:hAnsi="Calibri" w:cs="宋体"/>
                <w:bCs/>
                <w:color w:val="000000"/>
                <w:kern w:val="0"/>
                <w:sz w:val="28"/>
                <w:szCs w:val="28"/>
              </w:rPr>
            </w:pPr>
            <w:r w:rsidRPr="001F664E">
              <w:rPr>
                <w:rFonts w:ascii="黑体" w:eastAsia="黑体" w:hAnsi="Calibri" w:cs="宋体" w:hint="eastAsia"/>
                <w:bCs/>
                <w:color w:val="000000"/>
                <w:kern w:val="0"/>
                <w:sz w:val="28"/>
                <w:szCs w:val="28"/>
              </w:rPr>
              <w:t>能源利用现状调查问卷（有效问卷35份）</w:t>
            </w:r>
          </w:p>
        </w:tc>
      </w:tr>
      <w:tr w:rsidR="00890B02" w:rsidRPr="001F664E" w:rsidTr="00890B02">
        <w:trPr>
          <w:trHeight w:val="360"/>
        </w:trPr>
        <w:tc>
          <w:tcPr>
            <w:tcW w:w="3250" w:type="dxa"/>
            <w:tcBorders>
              <w:top w:val="single" w:sz="18" w:space="0" w:color="C00000"/>
            </w:tcBorders>
            <w:shd w:val="clear" w:color="auto" w:fill="auto"/>
            <w:noWrap/>
            <w:vAlign w:val="bottom"/>
          </w:tcPr>
          <w:p w:rsidR="00890B02" w:rsidRPr="001F664E" w:rsidRDefault="00890B02" w:rsidP="00890B02">
            <w:pPr>
              <w:widowControl/>
              <w:spacing w:line="320" w:lineRule="exact"/>
              <w:ind w:firstLineChars="0" w:firstLine="0"/>
              <w:jc w:val="left"/>
              <w:rPr>
                <w:rFonts w:ascii="黑体" w:eastAsia="黑体" w:hAnsi="Calibri" w:cs="宋体"/>
                <w:b/>
                <w:bCs/>
                <w:color w:val="000000"/>
                <w:kern w:val="0"/>
                <w:sz w:val="28"/>
                <w:szCs w:val="28"/>
              </w:rPr>
            </w:pPr>
            <w:r w:rsidRPr="001F664E">
              <w:rPr>
                <w:rFonts w:ascii="黑体" w:eastAsia="黑体" w:hAnsi="Calibri" w:cs="宋体" w:hint="eastAsia"/>
                <w:b/>
                <w:bCs/>
                <w:color w:val="000000"/>
                <w:kern w:val="0"/>
                <w:sz w:val="28"/>
                <w:szCs w:val="28"/>
              </w:rPr>
              <w:t>调查项目</w:t>
            </w:r>
          </w:p>
        </w:tc>
        <w:tc>
          <w:tcPr>
            <w:tcW w:w="1260" w:type="dxa"/>
            <w:tcBorders>
              <w:top w:val="single" w:sz="18" w:space="0" w:color="C00000"/>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b/>
                <w:bCs/>
                <w:color w:val="000000"/>
                <w:kern w:val="0"/>
                <w:sz w:val="28"/>
                <w:szCs w:val="28"/>
              </w:rPr>
            </w:pPr>
            <w:r w:rsidRPr="001F664E">
              <w:rPr>
                <w:rFonts w:ascii="黑体" w:eastAsia="黑体" w:hAnsi="Calibri" w:cs="宋体" w:hint="eastAsia"/>
                <w:b/>
                <w:bCs/>
                <w:color w:val="000000"/>
                <w:kern w:val="0"/>
                <w:sz w:val="28"/>
                <w:szCs w:val="28"/>
              </w:rPr>
              <w:t>总体35份</w:t>
            </w:r>
          </w:p>
        </w:tc>
        <w:tc>
          <w:tcPr>
            <w:tcW w:w="1440" w:type="dxa"/>
            <w:tcBorders>
              <w:top w:val="single" w:sz="18" w:space="0" w:color="C00000"/>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b/>
                <w:bCs/>
                <w:color w:val="000000"/>
                <w:kern w:val="0"/>
                <w:sz w:val="28"/>
                <w:szCs w:val="28"/>
              </w:rPr>
            </w:pPr>
            <w:r w:rsidRPr="001F664E">
              <w:rPr>
                <w:rFonts w:ascii="黑体" w:eastAsia="黑体" w:hAnsi="Calibri" w:cs="宋体" w:hint="eastAsia"/>
                <w:b/>
                <w:bCs/>
                <w:color w:val="000000"/>
                <w:kern w:val="0"/>
                <w:sz w:val="28"/>
                <w:szCs w:val="28"/>
              </w:rPr>
              <w:t>康乐县1份</w:t>
            </w:r>
          </w:p>
        </w:tc>
        <w:tc>
          <w:tcPr>
            <w:tcW w:w="1440" w:type="dxa"/>
            <w:tcBorders>
              <w:top w:val="single" w:sz="18" w:space="0" w:color="C00000"/>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b/>
                <w:bCs/>
                <w:color w:val="000000"/>
                <w:kern w:val="0"/>
                <w:sz w:val="28"/>
                <w:szCs w:val="28"/>
              </w:rPr>
            </w:pPr>
            <w:r w:rsidRPr="001F664E">
              <w:rPr>
                <w:rFonts w:ascii="黑体" w:eastAsia="黑体" w:hAnsi="Calibri" w:cs="宋体" w:hint="eastAsia"/>
                <w:b/>
                <w:bCs/>
                <w:color w:val="000000"/>
                <w:kern w:val="0"/>
                <w:sz w:val="28"/>
                <w:szCs w:val="28"/>
              </w:rPr>
              <w:t>和政县10份</w:t>
            </w:r>
          </w:p>
        </w:tc>
        <w:tc>
          <w:tcPr>
            <w:tcW w:w="1440" w:type="dxa"/>
            <w:tcBorders>
              <w:top w:val="single" w:sz="18" w:space="0" w:color="C00000"/>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b/>
                <w:bCs/>
                <w:color w:val="000000"/>
                <w:kern w:val="0"/>
                <w:sz w:val="28"/>
                <w:szCs w:val="28"/>
              </w:rPr>
            </w:pPr>
            <w:r w:rsidRPr="001F664E">
              <w:rPr>
                <w:rFonts w:ascii="黑体" w:eastAsia="黑体" w:hAnsi="Calibri" w:cs="宋体" w:hint="eastAsia"/>
                <w:b/>
                <w:bCs/>
                <w:color w:val="000000"/>
                <w:kern w:val="0"/>
                <w:sz w:val="28"/>
                <w:szCs w:val="28"/>
              </w:rPr>
              <w:t>永靖县24份</w:t>
            </w:r>
          </w:p>
        </w:tc>
      </w:tr>
      <w:tr w:rsidR="00890B02" w:rsidRPr="001F664E" w:rsidTr="00890B02">
        <w:trPr>
          <w:trHeight w:val="270"/>
        </w:trPr>
        <w:tc>
          <w:tcPr>
            <w:tcW w:w="3250" w:type="dxa"/>
            <w:shd w:val="clear" w:color="auto" w:fill="C00000"/>
            <w:noWrap/>
            <w:vAlign w:val="center"/>
          </w:tcPr>
          <w:p w:rsidR="00890B02" w:rsidRPr="001F664E" w:rsidRDefault="00890B02" w:rsidP="00890B02">
            <w:pPr>
              <w:widowControl/>
              <w:spacing w:line="320" w:lineRule="exact"/>
              <w:ind w:firstLineChars="0" w:firstLine="0"/>
              <w:rPr>
                <w:rFonts w:ascii="黑体" w:eastAsia="黑体" w:hAnsi="Calibri" w:cs="宋体"/>
                <w:color w:val="FFFFFF"/>
                <w:kern w:val="0"/>
                <w:sz w:val="28"/>
                <w:szCs w:val="28"/>
              </w:rPr>
            </w:pPr>
            <w:r w:rsidRPr="001F664E">
              <w:rPr>
                <w:rFonts w:ascii="黑体" w:eastAsia="黑体" w:hAnsi="Calibri" w:cs="宋体" w:hint="eastAsia"/>
                <w:color w:val="FFFFFF"/>
                <w:kern w:val="0"/>
                <w:sz w:val="28"/>
                <w:szCs w:val="28"/>
              </w:rPr>
              <w:t>基本情况</w:t>
            </w:r>
          </w:p>
        </w:tc>
        <w:tc>
          <w:tcPr>
            <w:tcW w:w="1260" w:type="dxa"/>
            <w:shd w:val="clear" w:color="auto" w:fill="C00000"/>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FFFFFF"/>
                <w:kern w:val="0"/>
                <w:sz w:val="28"/>
                <w:szCs w:val="28"/>
              </w:rPr>
            </w:pPr>
            <w:r w:rsidRPr="001F664E">
              <w:rPr>
                <w:rFonts w:ascii="黑体" w:eastAsia="黑体" w:hAnsi="Calibri" w:cs="宋体" w:hint="eastAsia"/>
                <w:color w:val="FFFFFF"/>
                <w:kern w:val="0"/>
                <w:sz w:val="28"/>
                <w:szCs w:val="28"/>
              </w:rPr>
              <w:t xml:space="preserve">　</w:t>
            </w:r>
          </w:p>
        </w:tc>
        <w:tc>
          <w:tcPr>
            <w:tcW w:w="1440" w:type="dxa"/>
            <w:shd w:val="clear" w:color="auto" w:fill="C00000"/>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FFFFFF"/>
                <w:kern w:val="0"/>
                <w:sz w:val="28"/>
                <w:szCs w:val="28"/>
              </w:rPr>
            </w:pPr>
            <w:r w:rsidRPr="001F664E">
              <w:rPr>
                <w:rFonts w:ascii="黑体" w:eastAsia="黑体" w:hAnsi="Calibri" w:cs="宋体" w:hint="eastAsia"/>
                <w:color w:val="FFFFFF"/>
                <w:kern w:val="0"/>
                <w:sz w:val="28"/>
                <w:szCs w:val="28"/>
              </w:rPr>
              <w:t xml:space="preserve">　</w:t>
            </w:r>
          </w:p>
        </w:tc>
        <w:tc>
          <w:tcPr>
            <w:tcW w:w="1440" w:type="dxa"/>
            <w:shd w:val="clear" w:color="auto" w:fill="C00000"/>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FFFFFF"/>
                <w:kern w:val="0"/>
                <w:sz w:val="28"/>
                <w:szCs w:val="28"/>
              </w:rPr>
            </w:pPr>
            <w:r w:rsidRPr="001F664E">
              <w:rPr>
                <w:rFonts w:ascii="黑体" w:eastAsia="黑体" w:hAnsi="Calibri" w:cs="宋体" w:hint="eastAsia"/>
                <w:color w:val="FFFFFF"/>
                <w:kern w:val="0"/>
                <w:sz w:val="28"/>
                <w:szCs w:val="28"/>
              </w:rPr>
              <w:t xml:space="preserve">　</w:t>
            </w:r>
          </w:p>
        </w:tc>
        <w:tc>
          <w:tcPr>
            <w:tcW w:w="1440" w:type="dxa"/>
            <w:shd w:val="clear" w:color="auto" w:fill="C00000"/>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FFFFFF"/>
                <w:kern w:val="0"/>
                <w:sz w:val="28"/>
                <w:szCs w:val="28"/>
              </w:rPr>
            </w:pPr>
            <w:r w:rsidRPr="001F664E">
              <w:rPr>
                <w:rFonts w:ascii="黑体" w:eastAsia="黑体" w:hAnsi="Calibri" w:cs="宋体" w:hint="eastAsia"/>
                <w:color w:val="FFFFFF"/>
                <w:kern w:val="0"/>
                <w:sz w:val="28"/>
                <w:szCs w:val="28"/>
              </w:rPr>
              <w:t xml:space="preserve">　</w:t>
            </w:r>
          </w:p>
        </w:tc>
      </w:tr>
      <w:tr w:rsidR="00890B02" w:rsidRPr="001F664E" w:rsidTr="00890B02">
        <w:trPr>
          <w:trHeight w:val="270"/>
        </w:trPr>
        <w:tc>
          <w:tcPr>
            <w:tcW w:w="3250" w:type="dxa"/>
            <w:tcBorders>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性别</w:t>
            </w:r>
          </w:p>
        </w:tc>
        <w:tc>
          <w:tcPr>
            <w:tcW w:w="1260" w:type="dxa"/>
            <w:tcBorders>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男</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20</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5（回族）</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15（汉族）</w:t>
            </w:r>
          </w:p>
        </w:tc>
      </w:tr>
      <w:tr w:rsidR="00890B02" w:rsidRPr="001F664E" w:rsidTr="00890B02">
        <w:trPr>
          <w:trHeight w:val="270"/>
        </w:trPr>
        <w:tc>
          <w:tcPr>
            <w:tcW w:w="3250" w:type="dxa"/>
            <w:tcBorders>
              <w:top w:val="single" w:sz="8" w:space="0" w:color="BFBFBF"/>
              <w:bottom w:val="single" w:sz="8" w:space="0" w:color="C00000"/>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女</w:t>
            </w:r>
          </w:p>
        </w:tc>
        <w:tc>
          <w:tcPr>
            <w:tcW w:w="1260" w:type="dxa"/>
            <w:tcBorders>
              <w:top w:val="single" w:sz="8" w:space="0" w:color="BFBFBF"/>
              <w:bottom w:val="single" w:sz="8" w:space="0" w:color="C00000"/>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15</w:t>
            </w:r>
          </w:p>
        </w:tc>
        <w:tc>
          <w:tcPr>
            <w:tcW w:w="1440" w:type="dxa"/>
            <w:tcBorders>
              <w:top w:val="single" w:sz="8" w:space="0" w:color="BFBFBF"/>
              <w:bottom w:val="single" w:sz="8" w:space="0" w:color="C00000"/>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1（汉族）</w:t>
            </w:r>
          </w:p>
        </w:tc>
        <w:tc>
          <w:tcPr>
            <w:tcW w:w="1440" w:type="dxa"/>
            <w:tcBorders>
              <w:top w:val="single" w:sz="8" w:space="0" w:color="BFBFBF"/>
              <w:bottom w:val="single" w:sz="8" w:space="0" w:color="C00000"/>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5（回族）</w:t>
            </w:r>
          </w:p>
        </w:tc>
        <w:tc>
          <w:tcPr>
            <w:tcW w:w="1440" w:type="dxa"/>
            <w:tcBorders>
              <w:top w:val="single" w:sz="8" w:space="0" w:color="BFBFBF"/>
              <w:bottom w:val="single" w:sz="8" w:space="0" w:color="C00000"/>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9（汉族）</w:t>
            </w:r>
          </w:p>
        </w:tc>
      </w:tr>
      <w:tr w:rsidR="00890B02" w:rsidRPr="001F664E" w:rsidTr="00890B02">
        <w:trPr>
          <w:trHeight w:val="270"/>
        </w:trPr>
        <w:tc>
          <w:tcPr>
            <w:tcW w:w="3250" w:type="dxa"/>
            <w:tcBorders>
              <w:top w:val="single" w:sz="8" w:space="0" w:color="C00000"/>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文化程度</w:t>
            </w:r>
          </w:p>
        </w:tc>
        <w:tc>
          <w:tcPr>
            <w:tcW w:w="1260" w:type="dxa"/>
            <w:tcBorders>
              <w:top w:val="single" w:sz="8" w:space="0" w:color="C00000"/>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C00000"/>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C00000"/>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C00000"/>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没上过</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21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9</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12</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小学</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7</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5</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初中</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6</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6</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高中</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中专</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lastRenderedPageBreak/>
              <w:t>大专及以上</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家庭人数</w:t>
            </w:r>
          </w:p>
        </w:tc>
        <w:tc>
          <w:tcPr>
            <w:tcW w:w="126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3口</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3</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4口</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12</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3</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9</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5口</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14</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4</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9</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6口</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4</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3</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7口以上</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r>
      <w:tr w:rsidR="00890B02" w:rsidRPr="001F664E" w:rsidTr="00890B02">
        <w:trPr>
          <w:trHeight w:val="270"/>
        </w:trPr>
        <w:tc>
          <w:tcPr>
            <w:tcW w:w="3250" w:type="dxa"/>
            <w:tcBorders>
              <w:top w:val="single" w:sz="8" w:space="0" w:color="BFBFBF"/>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劳动人口数</w:t>
            </w:r>
          </w:p>
        </w:tc>
        <w:tc>
          <w:tcPr>
            <w:tcW w:w="126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1人</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9</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7</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2人</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19</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5</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13</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3人</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4</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4人</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3</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w:t>
            </w:r>
          </w:p>
        </w:tc>
      </w:tr>
      <w:tr w:rsidR="00890B02" w:rsidRPr="001F664E" w:rsidTr="00890B02">
        <w:trPr>
          <w:trHeight w:val="270"/>
        </w:trPr>
        <w:tc>
          <w:tcPr>
            <w:tcW w:w="3250" w:type="dxa"/>
            <w:tcBorders>
              <w:top w:val="single" w:sz="8" w:space="0" w:color="BFBFBF"/>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年龄</w:t>
            </w:r>
          </w:p>
        </w:tc>
        <w:tc>
          <w:tcPr>
            <w:tcW w:w="126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18-40</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8</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2</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5</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40-60</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18</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6</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12</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60以上</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9</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2</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7</w:t>
            </w:r>
          </w:p>
        </w:tc>
      </w:tr>
      <w:tr w:rsidR="00890B02" w:rsidRPr="001F664E" w:rsidTr="00890B02">
        <w:trPr>
          <w:trHeight w:val="270"/>
        </w:trPr>
        <w:tc>
          <w:tcPr>
            <w:tcW w:w="3250" w:type="dxa"/>
            <w:tcBorders>
              <w:top w:val="single" w:sz="8" w:space="0" w:color="BFBFBF"/>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6、家庭年收入（纯收入）</w:t>
            </w:r>
          </w:p>
        </w:tc>
        <w:tc>
          <w:tcPr>
            <w:tcW w:w="126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5000以下</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8</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7</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5000-1万</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10</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2</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8</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1万-3万</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14</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13</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3万-5万</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3</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3</w:t>
            </w:r>
          </w:p>
        </w:tc>
      </w:tr>
      <w:tr w:rsidR="00890B02" w:rsidRPr="001F664E" w:rsidTr="00890B02">
        <w:trPr>
          <w:trHeight w:val="270"/>
        </w:trPr>
        <w:tc>
          <w:tcPr>
            <w:tcW w:w="3250" w:type="dxa"/>
            <w:shd w:val="clear" w:color="auto" w:fill="C00000"/>
            <w:noWrap/>
            <w:vAlign w:val="center"/>
          </w:tcPr>
          <w:p w:rsidR="00890B02" w:rsidRPr="001F664E" w:rsidRDefault="00890B02" w:rsidP="00890B02">
            <w:pPr>
              <w:widowControl/>
              <w:spacing w:line="320" w:lineRule="exact"/>
              <w:ind w:firstLineChars="0" w:firstLine="0"/>
              <w:rPr>
                <w:rFonts w:ascii="黑体" w:eastAsia="黑体" w:hAnsi="Calibri" w:cs="宋体"/>
                <w:color w:val="FFFFFF"/>
                <w:kern w:val="0"/>
                <w:sz w:val="28"/>
                <w:szCs w:val="28"/>
              </w:rPr>
            </w:pPr>
            <w:r w:rsidRPr="001F664E">
              <w:rPr>
                <w:rFonts w:ascii="黑体" w:eastAsia="黑体" w:hAnsi="Calibri" w:cs="宋体" w:hint="eastAsia"/>
                <w:color w:val="FFFFFF"/>
                <w:kern w:val="0"/>
                <w:sz w:val="28"/>
                <w:szCs w:val="28"/>
              </w:rPr>
              <w:t>主体调查</w:t>
            </w:r>
          </w:p>
        </w:tc>
        <w:tc>
          <w:tcPr>
            <w:tcW w:w="1260" w:type="dxa"/>
            <w:shd w:val="clear" w:color="auto" w:fill="C00000"/>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FFFFFF"/>
                <w:kern w:val="0"/>
                <w:sz w:val="28"/>
                <w:szCs w:val="28"/>
              </w:rPr>
            </w:pPr>
            <w:r w:rsidRPr="001F664E">
              <w:rPr>
                <w:rFonts w:ascii="黑体" w:eastAsia="黑体" w:hAnsi="Calibri" w:cs="宋体" w:hint="eastAsia"/>
                <w:color w:val="FFFFFF"/>
                <w:kern w:val="0"/>
                <w:sz w:val="28"/>
                <w:szCs w:val="28"/>
              </w:rPr>
              <w:t xml:space="preserve">　</w:t>
            </w:r>
          </w:p>
        </w:tc>
        <w:tc>
          <w:tcPr>
            <w:tcW w:w="1440" w:type="dxa"/>
            <w:shd w:val="clear" w:color="auto" w:fill="C00000"/>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FFFFFF"/>
                <w:kern w:val="0"/>
                <w:sz w:val="28"/>
                <w:szCs w:val="28"/>
              </w:rPr>
            </w:pPr>
            <w:r w:rsidRPr="001F664E">
              <w:rPr>
                <w:rFonts w:ascii="黑体" w:eastAsia="黑体" w:hAnsi="Calibri" w:cs="宋体" w:hint="eastAsia"/>
                <w:color w:val="FFFFFF"/>
                <w:kern w:val="0"/>
                <w:sz w:val="28"/>
                <w:szCs w:val="28"/>
              </w:rPr>
              <w:t xml:space="preserve">　</w:t>
            </w:r>
          </w:p>
        </w:tc>
        <w:tc>
          <w:tcPr>
            <w:tcW w:w="1440" w:type="dxa"/>
            <w:shd w:val="clear" w:color="auto" w:fill="C00000"/>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FFFFFF"/>
                <w:kern w:val="0"/>
                <w:sz w:val="28"/>
                <w:szCs w:val="28"/>
              </w:rPr>
            </w:pPr>
            <w:r w:rsidRPr="001F664E">
              <w:rPr>
                <w:rFonts w:ascii="黑体" w:eastAsia="黑体" w:hAnsi="Calibri" w:cs="宋体" w:hint="eastAsia"/>
                <w:color w:val="FFFFFF"/>
                <w:kern w:val="0"/>
                <w:sz w:val="28"/>
                <w:szCs w:val="28"/>
              </w:rPr>
              <w:t xml:space="preserve">　</w:t>
            </w:r>
          </w:p>
        </w:tc>
        <w:tc>
          <w:tcPr>
            <w:tcW w:w="1440" w:type="dxa"/>
            <w:shd w:val="clear" w:color="auto" w:fill="C00000"/>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FFFFFF"/>
                <w:kern w:val="0"/>
                <w:sz w:val="28"/>
                <w:szCs w:val="28"/>
              </w:rPr>
            </w:pPr>
            <w:r w:rsidRPr="001F664E">
              <w:rPr>
                <w:rFonts w:ascii="黑体" w:eastAsia="黑体" w:hAnsi="Calibri" w:cs="宋体" w:hint="eastAsia"/>
                <w:color w:val="FFFFFF"/>
                <w:kern w:val="0"/>
                <w:sz w:val="28"/>
                <w:szCs w:val="28"/>
              </w:rPr>
              <w:t xml:space="preserve">　</w:t>
            </w:r>
          </w:p>
        </w:tc>
      </w:tr>
      <w:tr w:rsidR="00890B02" w:rsidRPr="001F664E" w:rsidTr="00890B02">
        <w:trPr>
          <w:trHeight w:val="270"/>
        </w:trPr>
        <w:tc>
          <w:tcPr>
            <w:tcW w:w="3250" w:type="dxa"/>
            <w:tcBorders>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所在地区用电情况</w:t>
            </w:r>
          </w:p>
        </w:tc>
        <w:tc>
          <w:tcPr>
            <w:tcW w:w="1260" w:type="dxa"/>
            <w:tcBorders>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都通电了，有时停电</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15</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6</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8</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用电状况良好</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20</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4</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16</w:t>
            </w:r>
          </w:p>
        </w:tc>
      </w:tr>
      <w:tr w:rsidR="00890B02" w:rsidRPr="001F664E" w:rsidTr="00890B02">
        <w:trPr>
          <w:trHeight w:val="270"/>
        </w:trPr>
        <w:tc>
          <w:tcPr>
            <w:tcW w:w="3250" w:type="dxa"/>
            <w:tcBorders>
              <w:top w:val="single" w:sz="8" w:space="0" w:color="BFBFBF"/>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电价（均为生活和照明用电）</w:t>
            </w:r>
          </w:p>
        </w:tc>
        <w:tc>
          <w:tcPr>
            <w:tcW w:w="126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0.51-0.56</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35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10</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24</w:t>
            </w:r>
          </w:p>
        </w:tc>
      </w:tr>
      <w:tr w:rsidR="00890B02" w:rsidRPr="001F664E" w:rsidTr="00890B02">
        <w:trPr>
          <w:trHeight w:val="270"/>
        </w:trPr>
        <w:tc>
          <w:tcPr>
            <w:tcW w:w="3250" w:type="dxa"/>
            <w:tcBorders>
              <w:top w:val="single" w:sz="8" w:space="0" w:color="BFBFBF"/>
              <w:bottom w:val="single" w:sz="8" w:space="0" w:color="000000"/>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电价情况</w:t>
            </w:r>
          </w:p>
        </w:tc>
        <w:tc>
          <w:tcPr>
            <w:tcW w:w="1260" w:type="dxa"/>
            <w:tcBorders>
              <w:top w:val="single" w:sz="8" w:space="0" w:color="BFBFBF"/>
              <w:bottom w:val="single" w:sz="8" w:space="0" w:color="000000"/>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000000"/>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000000"/>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000000"/>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r>
      <w:tr w:rsidR="00890B02" w:rsidRPr="001F664E" w:rsidTr="00890B02">
        <w:trPr>
          <w:trHeight w:val="270"/>
        </w:trPr>
        <w:tc>
          <w:tcPr>
            <w:tcW w:w="3250" w:type="dxa"/>
            <w:tcBorders>
              <w:top w:val="single" w:sz="8" w:space="0" w:color="000000"/>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涨</w:t>
            </w:r>
          </w:p>
        </w:tc>
        <w:tc>
          <w:tcPr>
            <w:tcW w:w="1260" w:type="dxa"/>
            <w:tcBorders>
              <w:top w:val="single" w:sz="8" w:space="0" w:color="000000"/>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17</w:t>
            </w:r>
          </w:p>
        </w:tc>
        <w:tc>
          <w:tcPr>
            <w:tcW w:w="1440" w:type="dxa"/>
            <w:tcBorders>
              <w:top w:val="single" w:sz="8" w:space="0" w:color="000000"/>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000000"/>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5</w:t>
            </w:r>
          </w:p>
        </w:tc>
        <w:tc>
          <w:tcPr>
            <w:tcW w:w="1440" w:type="dxa"/>
            <w:tcBorders>
              <w:top w:val="single" w:sz="8" w:space="0" w:color="000000"/>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11</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跌</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4</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3</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无变化</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14</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4</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10</w:t>
            </w:r>
          </w:p>
        </w:tc>
      </w:tr>
      <w:tr w:rsidR="00890B02" w:rsidRPr="001F664E" w:rsidTr="00890B02">
        <w:trPr>
          <w:trHeight w:val="270"/>
        </w:trPr>
        <w:tc>
          <w:tcPr>
            <w:tcW w:w="3250" w:type="dxa"/>
            <w:tcBorders>
              <w:top w:val="single" w:sz="8" w:space="0" w:color="BFBFBF"/>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家庭一年电费</w:t>
            </w:r>
          </w:p>
        </w:tc>
        <w:tc>
          <w:tcPr>
            <w:tcW w:w="126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很低，300-500元</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5</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2</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2</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较低，500-1000元</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17</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7</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10</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一般，1000-1500元</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10</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较高，1500元以上</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2</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2</w:t>
            </w:r>
          </w:p>
        </w:tc>
      </w:tr>
      <w:tr w:rsidR="00890B02" w:rsidRPr="001F664E" w:rsidTr="00890B02">
        <w:trPr>
          <w:trHeight w:val="270"/>
        </w:trPr>
        <w:tc>
          <w:tcPr>
            <w:tcW w:w="3250" w:type="dxa"/>
            <w:tcBorders>
              <w:top w:val="single" w:sz="8" w:space="0" w:color="BFBFBF"/>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做饭用能主要是</w:t>
            </w:r>
          </w:p>
        </w:tc>
        <w:tc>
          <w:tcPr>
            <w:tcW w:w="126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柴、草</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31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10</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20</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煤</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r w:rsidRPr="001F664E">
              <w:rPr>
                <w:rFonts w:ascii="仿宋_GB2312" w:eastAsia="仿宋_GB2312" w:hAnsi="宋体" w:cs="宋体" w:hint="eastAsia"/>
                <w:color w:val="0000FF"/>
                <w:kern w:val="0"/>
                <w:sz w:val="28"/>
                <w:szCs w:val="28"/>
              </w:rPr>
              <w:t>5</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r w:rsidRPr="001F664E">
              <w:rPr>
                <w:rFonts w:ascii="仿宋_GB2312" w:eastAsia="仿宋_GB2312" w:hAnsi="宋体" w:cs="宋体" w:hint="eastAsia"/>
                <w:color w:val="0000FF"/>
                <w:kern w:val="0"/>
                <w:sz w:val="28"/>
                <w:szCs w:val="28"/>
              </w:rPr>
              <w:t>2</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r w:rsidRPr="001F664E">
              <w:rPr>
                <w:rFonts w:ascii="仿宋_GB2312" w:eastAsia="仿宋_GB2312" w:hAnsi="宋体" w:cs="宋体" w:hint="eastAsia"/>
                <w:color w:val="0000FF"/>
                <w:kern w:val="0"/>
                <w:sz w:val="28"/>
                <w:szCs w:val="28"/>
              </w:rPr>
              <w:t>3</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lastRenderedPageBreak/>
              <w:t>煤气</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沼气</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电</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r w:rsidRPr="001F664E">
              <w:rPr>
                <w:rFonts w:ascii="仿宋_GB2312" w:eastAsia="仿宋_GB2312" w:hAnsi="宋体" w:cs="宋体" w:hint="eastAsia"/>
                <w:color w:val="0000FF"/>
                <w:kern w:val="0"/>
                <w:sz w:val="28"/>
                <w:szCs w:val="28"/>
              </w:rPr>
              <w:t>13</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r w:rsidRPr="001F664E">
              <w:rPr>
                <w:rFonts w:ascii="仿宋_GB2312" w:eastAsia="仿宋_GB2312" w:hAnsi="宋体" w:cs="宋体" w:hint="eastAsia"/>
                <w:color w:val="0000FF"/>
                <w:kern w:val="0"/>
                <w:sz w:val="28"/>
                <w:szCs w:val="28"/>
              </w:rPr>
              <w:t>2</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r w:rsidRPr="001F664E">
              <w:rPr>
                <w:rFonts w:ascii="仿宋_GB2312" w:eastAsia="仿宋_GB2312" w:hAnsi="宋体" w:cs="宋体" w:hint="eastAsia"/>
                <w:color w:val="0000FF"/>
                <w:kern w:val="0"/>
                <w:sz w:val="28"/>
                <w:szCs w:val="28"/>
              </w:rPr>
              <w:t>11</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天然气</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其他</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240" w:lineRule="auto"/>
              <w:ind w:firstLineChars="0" w:firstLine="0"/>
              <w:jc w:val="center"/>
              <w:rPr>
                <w:rFonts w:ascii="仿宋_GB2312" w:eastAsia="仿宋_GB2312" w:hAnsi="宋体" w:cs="宋体"/>
                <w:color w:val="0000FF"/>
                <w:kern w:val="0"/>
                <w:sz w:val="28"/>
                <w:szCs w:val="28"/>
              </w:rPr>
            </w:pPr>
          </w:p>
        </w:tc>
      </w:tr>
      <w:tr w:rsidR="00890B02" w:rsidRPr="001F664E" w:rsidTr="00890B02">
        <w:trPr>
          <w:trHeight w:val="270"/>
        </w:trPr>
        <w:tc>
          <w:tcPr>
            <w:tcW w:w="3250" w:type="dxa"/>
            <w:tcBorders>
              <w:top w:val="single" w:sz="8" w:space="0" w:color="BFBFBF"/>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沼气推广建设</w:t>
            </w:r>
          </w:p>
        </w:tc>
        <w:tc>
          <w:tcPr>
            <w:tcW w:w="126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无</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35</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10</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24</w:t>
            </w:r>
          </w:p>
        </w:tc>
      </w:tr>
      <w:tr w:rsidR="00890B02" w:rsidRPr="001F664E" w:rsidTr="00890B02">
        <w:trPr>
          <w:trHeight w:val="270"/>
        </w:trPr>
        <w:tc>
          <w:tcPr>
            <w:tcW w:w="3250" w:type="dxa"/>
            <w:tcBorders>
              <w:top w:val="single" w:sz="8" w:space="0" w:color="BFBFBF"/>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影响不愿意使用沼气的因素</w:t>
            </w:r>
          </w:p>
        </w:tc>
        <w:tc>
          <w:tcPr>
            <w:tcW w:w="126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经济因素</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7</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3</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3</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使用因素</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17</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8</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8</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技术因素</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13</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6</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6</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政策因素</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15</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7</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7</w:t>
            </w:r>
          </w:p>
        </w:tc>
      </w:tr>
      <w:tr w:rsidR="00890B02" w:rsidRPr="001F664E" w:rsidTr="00890B02">
        <w:trPr>
          <w:trHeight w:val="270"/>
        </w:trPr>
        <w:tc>
          <w:tcPr>
            <w:tcW w:w="3250" w:type="dxa"/>
            <w:tcBorders>
              <w:top w:val="single" w:sz="8" w:space="0" w:color="BFBFBF"/>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生物质材料如何处理</w:t>
            </w:r>
          </w:p>
        </w:tc>
        <w:tc>
          <w:tcPr>
            <w:tcW w:w="126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烧了</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18</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7</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10</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喂牛</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17</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3</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14</w:t>
            </w:r>
          </w:p>
        </w:tc>
      </w:tr>
      <w:tr w:rsidR="00890B02" w:rsidRPr="001F664E" w:rsidTr="00890B02">
        <w:trPr>
          <w:trHeight w:val="270"/>
        </w:trPr>
        <w:tc>
          <w:tcPr>
            <w:tcW w:w="3250" w:type="dxa"/>
            <w:tcBorders>
              <w:top w:val="single" w:sz="8" w:space="0" w:color="BFBFBF"/>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家中电器有太阳能热水器吗</w:t>
            </w:r>
          </w:p>
        </w:tc>
        <w:tc>
          <w:tcPr>
            <w:tcW w:w="126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有</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9</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3</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6</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没有</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26</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7</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18</w:t>
            </w:r>
          </w:p>
        </w:tc>
      </w:tr>
      <w:tr w:rsidR="00890B02" w:rsidRPr="001F664E" w:rsidTr="00890B02">
        <w:trPr>
          <w:trHeight w:val="270"/>
        </w:trPr>
        <w:tc>
          <w:tcPr>
            <w:tcW w:w="3250" w:type="dxa"/>
            <w:tcBorders>
              <w:top w:val="single" w:sz="8" w:space="0" w:color="BFBFBF"/>
              <w:bottom w:val="single" w:sz="8" w:space="0" w:color="BFBFBF"/>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有购买太阳能设备的意愿吗</w:t>
            </w:r>
          </w:p>
        </w:tc>
        <w:tc>
          <w:tcPr>
            <w:tcW w:w="126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有</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8</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没有</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11</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6</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5</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无所谓</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13</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11</w:t>
            </w:r>
          </w:p>
        </w:tc>
      </w:tr>
      <w:tr w:rsidR="00890B02" w:rsidRPr="001F664E" w:rsidTr="00890B02">
        <w:trPr>
          <w:trHeight w:val="270"/>
        </w:trPr>
        <w:tc>
          <w:tcPr>
            <w:tcW w:w="3250" w:type="dxa"/>
            <w:tcBorders>
              <w:top w:val="single" w:sz="8" w:space="0" w:color="BFBFBF"/>
              <w:bottom w:val="single" w:sz="8" w:space="0" w:color="000000"/>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村子里有路灯么？</w:t>
            </w:r>
          </w:p>
        </w:tc>
        <w:tc>
          <w:tcPr>
            <w:tcW w:w="1260" w:type="dxa"/>
            <w:tcBorders>
              <w:top w:val="single" w:sz="8" w:space="0" w:color="BFBFBF"/>
              <w:bottom w:val="single" w:sz="8" w:space="0" w:color="000000"/>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000000"/>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000000"/>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c>
          <w:tcPr>
            <w:tcW w:w="1440" w:type="dxa"/>
            <w:tcBorders>
              <w:top w:val="single" w:sz="8" w:space="0" w:color="BFBFBF"/>
              <w:bottom w:val="single" w:sz="8" w:space="0" w:color="000000"/>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 xml:space="preserve">　</w:t>
            </w:r>
          </w:p>
        </w:tc>
      </w:tr>
      <w:tr w:rsidR="00890B02" w:rsidRPr="001F664E" w:rsidTr="00890B02">
        <w:trPr>
          <w:trHeight w:val="270"/>
        </w:trPr>
        <w:tc>
          <w:tcPr>
            <w:tcW w:w="3250" w:type="dxa"/>
            <w:tcBorders>
              <w:top w:val="single" w:sz="8" w:space="0" w:color="000000"/>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均无</w:t>
            </w:r>
          </w:p>
        </w:tc>
        <w:tc>
          <w:tcPr>
            <w:tcW w:w="1260" w:type="dxa"/>
            <w:tcBorders>
              <w:top w:val="single" w:sz="8" w:space="0" w:color="000000"/>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35</w:t>
            </w:r>
          </w:p>
        </w:tc>
        <w:tc>
          <w:tcPr>
            <w:tcW w:w="1440" w:type="dxa"/>
            <w:tcBorders>
              <w:top w:val="single" w:sz="8" w:space="0" w:color="000000"/>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w:t>
            </w:r>
          </w:p>
        </w:tc>
        <w:tc>
          <w:tcPr>
            <w:tcW w:w="1440" w:type="dxa"/>
            <w:tcBorders>
              <w:top w:val="single" w:sz="8" w:space="0" w:color="000000"/>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10</w:t>
            </w:r>
          </w:p>
        </w:tc>
        <w:tc>
          <w:tcPr>
            <w:tcW w:w="1440" w:type="dxa"/>
            <w:tcBorders>
              <w:top w:val="single" w:sz="8" w:space="0" w:color="000000"/>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00"/>
                <w:kern w:val="0"/>
                <w:sz w:val="28"/>
                <w:szCs w:val="28"/>
              </w:rPr>
            </w:pPr>
            <w:r w:rsidRPr="001F664E">
              <w:rPr>
                <w:rFonts w:ascii="黑体" w:eastAsia="黑体" w:hAnsi="Calibri" w:cs="宋体" w:hint="eastAsia"/>
                <w:color w:val="000000"/>
                <w:kern w:val="0"/>
                <w:sz w:val="28"/>
                <w:szCs w:val="28"/>
              </w:rPr>
              <w:t>24</w:t>
            </w:r>
          </w:p>
        </w:tc>
      </w:tr>
      <w:tr w:rsidR="00890B02" w:rsidRPr="001F664E" w:rsidTr="00890B02">
        <w:trPr>
          <w:trHeight w:val="270"/>
        </w:trPr>
        <w:tc>
          <w:tcPr>
            <w:tcW w:w="3250" w:type="dxa"/>
            <w:tcBorders>
              <w:top w:val="single" w:sz="8" w:space="0" w:color="BFBFBF"/>
              <w:bottom w:val="single" w:sz="8" w:space="0" w:color="000000"/>
            </w:tcBorders>
            <w:shd w:val="clear" w:color="auto" w:fill="F2DBDB"/>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在农村推广新能源的态度</w:t>
            </w:r>
          </w:p>
        </w:tc>
        <w:tc>
          <w:tcPr>
            <w:tcW w:w="1260" w:type="dxa"/>
            <w:tcBorders>
              <w:top w:val="single" w:sz="8" w:space="0" w:color="BFBFBF"/>
              <w:bottom w:val="single" w:sz="8" w:space="0" w:color="000000"/>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000000"/>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000000"/>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000000"/>
            </w:tcBorders>
            <w:shd w:val="clear" w:color="auto" w:fill="F2DBDB"/>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r>
      <w:tr w:rsidR="00890B02" w:rsidRPr="001F664E" w:rsidTr="00890B02">
        <w:trPr>
          <w:trHeight w:val="270"/>
        </w:trPr>
        <w:tc>
          <w:tcPr>
            <w:tcW w:w="3250" w:type="dxa"/>
            <w:tcBorders>
              <w:top w:val="single" w:sz="8" w:space="0" w:color="000000"/>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支持（免费的情况下）</w:t>
            </w:r>
          </w:p>
        </w:tc>
        <w:tc>
          <w:tcPr>
            <w:tcW w:w="1260" w:type="dxa"/>
            <w:tcBorders>
              <w:top w:val="single" w:sz="8" w:space="0" w:color="000000"/>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26</w:t>
            </w:r>
          </w:p>
        </w:tc>
        <w:tc>
          <w:tcPr>
            <w:tcW w:w="1440" w:type="dxa"/>
            <w:tcBorders>
              <w:top w:val="single" w:sz="8" w:space="0" w:color="000000"/>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w:t>
            </w:r>
          </w:p>
        </w:tc>
        <w:tc>
          <w:tcPr>
            <w:tcW w:w="1440" w:type="dxa"/>
            <w:tcBorders>
              <w:top w:val="single" w:sz="8" w:space="0" w:color="000000"/>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7</w:t>
            </w:r>
          </w:p>
        </w:tc>
        <w:tc>
          <w:tcPr>
            <w:tcW w:w="1440" w:type="dxa"/>
            <w:tcBorders>
              <w:top w:val="single" w:sz="8" w:space="0" w:color="000000"/>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18</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不支持</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r>
      <w:tr w:rsidR="00890B02" w:rsidRPr="001F664E" w:rsidTr="00890B02">
        <w:trPr>
          <w:trHeight w:val="270"/>
        </w:trPr>
        <w:tc>
          <w:tcPr>
            <w:tcW w:w="3250" w:type="dxa"/>
            <w:tcBorders>
              <w:top w:val="single" w:sz="8" w:space="0" w:color="BFBFBF"/>
              <w:bottom w:val="single" w:sz="8" w:space="0" w:color="BFBFBF"/>
            </w:tcBorders>
            <w:shd w:val="clear" w:color="auto" w:fill="auto"/>
            <w:noWrap/>
            <w:vAlign w:val="center"/>
          </w:tcPr>
          <w:p w:rsidR="00890B02" w:rsidRPr="001F664E" w:rsidRDefault="00890B02" w:rsidP="00890B02">
            <w:pPr>
              <w:widowControl/>
              <w:spacing w:line="320" w:lineRule="exact"/>
              <w:ind w:firstLineChars="0" w:firstLine="0"/>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无所谓</w:t>
            </w:r>
          </w:p>
        </w:tc>
        <w:tc>
          <w:tcPr>
            <w:tcW w:w="126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9</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 xml:space="preserve">　</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3</w:t>
            </w:r>
          </w:p>
        </w:tc>
        <w:tc>
          <w:tcPr>
            <w:tcW w:w="1440" w:type="dxa"/>
            <w:tcBorders>
              <w:top w:val="single" w:sz="8" w:space="0" w:color="BFBFBF"/>
              <w:bottom w:val="single" w:sz="8" w:space="0" w:color="BFBFBF"/>
            </w:tcBorders>
            <w:shd w:val="clear" w:color="auto" w:fill="auto"/>
            <w:noWrap/>
            <w:vAlign w:val="bottom"/>
          </w:tcPr>
          <w:p w:rsidR="00890B02" w:rsidRPr="001F664E" w:rsidRDefault="00890B02" w:rsidP="00890B02">
            <w:pPr>
              <w:widowControl/>
              <w:spacing w:line="320" w:lineRule="exact"/>
              <w:ind w:firstLineChars="0" w:firstLine="0"/>
              <w:jc w:val="center"/>
              <w:rPr>
                <w:rFonts w:ascii="黑体" w:eastAsia="黑体" w:hAnsi="Calibri" w:cs="宋体"/>
                <w:color w:val="0000FF"/>
                <w:kern w:val="0"/>
                <w:sz w:val="28"/>
                <w:szCs w:val="28"/>
              </w:rPr>
            </w:pPr>
            <w:r w:rsidRPr="001F664E">
              <w:rPr>
                <w:rFonts w:ascii="黑体" w:eastAsia="黑体" w:hAnsi="Calibri" w:cs="宋体" w:hint="eastAsia"/>
                <w:color w:val="0000FF"/>
                <w:kern w:val="0"/>
                <w:sz w:val="28"/>
                <w:szCs w:val="28"/>
              </w:rPr>
              <w:t>6</w:t>
            </w:r>
          </w:p>
        </w:tc>
      </w:tr>
    </w:tbl>
    <w:p w:rsidR="00890B02" w:rsidRPr="001F664E" w:rsidRDefault="00890B02" w:rsidP="001F664E">
      <w:pPr>
        <w:ind w:firstLine="560"/>
        <w:rPr>
          <w:noProof/>
          <w:sz w:val="28"/>
          <w:szCs w:val="28"/>
        </w:rPr>
      </w:pPr>
      <w:r w:rsidRPr="001F664E">
        <w:rPr>
          <w:rFonts w:hint="eastAsia"/>
          <w:noProof/>
          <w:sz w:val="28"/>
          <w:szCs w:val="28"/>
        </w:rPr>
        <w:t>从上表可以看出，被调查者主要是以中老年村民为主，其中尤其以老年占主要地位，这符合当前我国农村普遍的现状：青壮年外出务</w:t>
      </w:r>
      <w:r w:rsidRPr="001F664E">
        <w:rPr>
          <w:rFonts w:hint="eastAsia"/>
          <w:noProof/>
          <w:sz w:val="28"/>
          <w:szCs w:val="28"/>
        </w:rPr>
        <w:lastRenderedPageBreak/>
        <w:t>工，老年人口留守农村。样本中大部分人没有上过学，这和调查人口为老年人口为主是相符合的。家庭年收入集中在在</w:t>
      </w:r>
      <w:r w:rsidRPr="001F664E">
        <w:rPr>
          <w:rFonts w:hint="eastAsia"/>
          <w:noProof/>
          <w:sz w:val="28"/>
          <w:szCs w:val="28"/>
        </w:rPr>
        <w:t>1</w:t>
      </w:r>
      <w:r w:rsidRPr="001F664E">
        <w:rPr>
          <w:rFonts w:hint="eastAsia"/>
          <w:noProof/>
          <w:sz w:val="28"/>
          <w:szCs w:val="28"/>
        </w:rPr>
        <w:t>万元到</w:t>
      </w:r>
      <w:r w:rsidRPr="001F664E">
        <w:rPr>
          <w:rFonts w:hint="eastAsia"/>
          <w:noProof/>
          <w:sz w:val="28"/>
          <w:szCs w:val="28"/>
        </w:rPr>
        <w:t>3</w:t>
      </w:r>
      <w:r w:rsidRPr="001F664E">
        <w:rPr>
          <w:rFonts w:hint="eastAsia"/>
          <w:noProof/>
          <w:sz w:val="28"/>
          <w:szCs w:val="28"/>
        </w:rPr>
        <w:t>万元，但也有一些年收入只有</w:t>
      </w:r>
      <w:r w:rsidRPr="001F664E">
        <w:rPr>
          <w:rFonts w:hint="eastAsia"/>
          <w:noProof/>
          <w:sz w:val="28"/>
          <w:szCs w:val="28"/>
        </w:rPr>
        <w:t>5000</w:t>
      </w:r>
      <w:r w:rsidRPr="001F664E">
        <w:rPr>
          <w:rFonts w:hint="eastAsia"/>
          <w:noProof/>
          <w:sz w:val="28"/>
          <w:szCs w:val="28"/>
        </w:rPr>
        <w:t>元的困难家庭。回族村庄中没有上过学，且收入低的相对更多。这些反映了临夏州农村居民的状况。</w:t>
      </w:r>
    </w:p>
    <w:p w:rsidR="00890B02" w:rsidRPr="001F664E" w:rsidRDefault="00890B02" w:rsidP="001F664E">
      <w:pPr>
        <w:ind w:firstLine="560"/>
        <w:rPr>
          <w:noProof/>
          <w:sz w:val="28"/>
          <w:szCs w:val="28"/>
        </w:rPr>
      </w:pPr>
      <w:r w:rsidRPr="001F664E">
        <w:rPr>
          <w:rFonts w:hint="eastAsia"/>
          <w:noProof/>
          <w:sz w:val="28"/>
          <w:szCs w:val="28"/>
        </w:rPr>
        <w:t>数据显示农村地区已经基本解决了用电问题，已经不存在没有不通电的情况。大多数被调查者认为其所在的农村用电状况基本良好，有少数被调查者认为虽然都通电了，但是有时会有停电的现象。原因主要是农村地区过于偏远，电压不太稳定，设备故障等。数据还显示，被调查者对于农村的电价制度不太清楚。由于对电价的不了解，影响了用电。该样本总体能够代表西部地区广大农村居民，调查结果将客观真实地反映农村居民对于“光伏下乡”计划的态度和看法。</w:t>
      </w:r>
    </w:p>
    <w:p w:rsidR="00890B02" w:rsidRPr="001F664E" w:rsidRDefault="00890B02" w:rsidP="002C1D8A">
      <w:pPr>
        <w:pStyle w:val="1"/>
        <w:rPr>
          <w:sz w:val="28"/>
          <w:szCs w:val="28"/>
        </w:rPr>
      </w:pPr>
      <w:bookmarkStart w:id="47" w:name="_Toc350519064"/>
      <w:bookmarkStart w:id="48" w:name="_Toc365935345"/>
      <w:bookmarkStart w:id="49" w:name="_Toc366016946"/>
      <w:r w:rsidRPr="001F664E">
        <w:rPr>
          <w:rFonts w:hint="eastAsia"/>
          <w:sz w:val="28"/>
          <w:szCs w:val="28"/>
        </w:rPr>
        <w:t>三、数据处理与分析</w:t>
      </w:r>
      <w:bookmarkEnd w:id="47"/>
      <w:bookmarkEnd w:id="48"/>
      <w:bookmarkEnd w:id="49"/>
    </w:p>
    <w:p w:rsidR="00890B02" w:rsidRPr="001F664E" w:rsidRDefault="00890B02" w:rsidP="00890B02">
      <w:pPr>
        <w:spacing w:line="420" w:lineRule="auto"/>
        <w:ind w:firstLineChars="100" w:firstLine="281"/>
        <w:outlineLvl w:val="1"/>
        <w:rPr>
          <w:rFonts w:eastAsia="黑体"/>
          <w:b/>
          <w:noProof/>
          <w:sz w:val="28"/>
          <w:szCs w:val="28"/>
        </w:rPr>
      </w:pPr>
      <w:bookmarkStart w:id="50" w:name="_Toc350519065"/>
      <w:bookmarkStart w:id="51" w:name="_Toc365935346"/>
      <w:bookmarkStart w:id="52" w:name="_Toc366016947"/>
      <w:r w:rsidRPr="001F664E">
        <w:rPr>
          <w:rFonts w:eastAsia="黑体"/>
          <w:b/>
          <w:noProof/>
          <w:sz w:val="28"/>
          <w:szCs w:val="28"/>
        </w:rPr>
        <w:t xml:space="preserve">3.1 </w:t>
      </w:r>
      <w:bookmarkEnd w:id="50"/>
      <w:r w:rsidRPr="001F664E">
        <w:rPr>
          <w:rFonts w:eastAsia="黑体" w:hint="eastAsia"/>
          <w:b/>
          <w:noProof/>
          <w:sz w:val="28"/>
          <w:szCs w:val="28"/>
        </w:rPr>
        <w:t>农村能源利用的现状</w:t>
      </w:r>
      <w:bookmarkEnd w:id="51"/>
      <w:bookmarkEnd w:id="52"/>
    </w:p>
    <w:p w:rsidR="00890B02" w:rsidRPr="001F664E" w:rsidRDefault="00890B02" w:rsidP="001F664E">
      <w:pPr>
        <w:ind w:firstLine="560"/>
        <w:rPr>
          <w:sz w:val="28"/>
          <w:szCs w:val="28"/>
        </w:rPr>
      </w:pPr>
      <w:r w:rsidRPr="001F664E">
        <w:rPr>
          <w:rFonts w:hint="eastAsia"/>
          <w:noProof/>
          <w:sz w:val="28"/>
          <w:szCs w:val="28"/>
        </w:rPr>
        <w:t>我国农村能源主要指农村就地开发利用的能源（如作物秸秆、薪柴、人畜粪便、沼气等）和农村生产、生活用能。目前我国农村人口主要依靠传统的秸杆和薪柴解决能源问题。煤、油、电、气等商品性能源，农村使用占比还比较少。这是我国总体农村能源应用情况。</w:t>
      </w:r>
    </w:p>
    <w:p w:rsidR="00890B02" w:rsidRPr="001F664E" w:rsidRDefault="00890B02" w:rsidP="001F664E">
      <w:pPr>
        <w:spacing w:line="420" w:lineRule="auto"/>
        <w:ind w:firstLine="562"/>
        <w:outlineLvl w:val="2"/>
        <w:rPr>
          <w:rFonts w:eastAsia="黑体"/>
          <w:b/>
          <w:sz w:val="28"/>
          <w:szCs w:val="28"/>
        </w:rPr>
      </w:pPr>
      <w:bookmarkStart w:id="53" w:name="_Toc365935347"/>
      <w:bookmarkStart w:id="54" w:name="_Toc366016948"/>
      <w:r w:rsidRPr="001F664E">
        <w:rPr>
          <w:rFonts w:eastAsia="黑体" w:hint="eastAsia"/>
          <w:b/>
          <w:sz w:val="28"/>
          <w:szCs w:val="28"/>
        </w:rPr>
        <w:t>3.1.1</w:t>
      </w:r>
      <w:r w:rsidRPr="001F664E">
        <w:rPr>
          <w:rFonts w:eastAsia="黑体" w:hint="eastAsia"/>
          <w:b/>
          <w:sz w:val="28"/>
          <w:szCs w:val="28"/>
        </w:rPr>
        <w:t>以秸秆柴薪为主的做饭用能</w:t>
      </w:r>
      <w:bookmarkEnd w:id="53"/>
      <w:bookmarkEnd w:id="54"/>
    </w:p>
    <w:p w:rsidR="00890B02" w:rsidRPr="001F664E" w:rsidRDefault="00890B02" w:rsidP="001F664E">
      <w:pPr>
        <w:ind w:firstLine="560"/>
        <w:rPr>
          <w:noProof/>
          <w:sz w:val="28"/>
          <w:szCs w:val="28"/>
        </w:rPr>
      </w:pPr>
      <w:r w:rsidRPr="001F664E">
        <w:rPr>
          <w:rFonts w:hint="eastAsia"/>
          <w:noProof/>
          <w:sz w:val="28"/>
          <w:szCs w:val="28"/>
        </w:rPr>
        <w:t>在调研中发现，该地区农民做饭用能基本主要依靠直接燃烧作物秸秆和柴薪，少部分家庭使用电磁炉。当地政府也在本地推行沼气工程，但是由于沼气投入大，使用效果不稳定，出了问题农民又不知道如何修，也无人负责维修，建后服务没人提供。目前导致不少农民家</w:t>
      </w:r>
      <w:r w:rsidRPr="001F664E">
        <w:rPr>
          <w:rFonts w:hint="eastAsia"/>
          <w:noProof/>
          <w:sz w:val="28"/>
          <w:szCs w:val="28"/>
        </w:rPr>
        <w:lastRenderedPageBreak/>
        <w:t>庭的沼气设备闲置，造成浪费。此外，秸秆也多用于喂牛羊等牲畜，以及烧炕。</w:t>
      </w:r>
    </w:p>
    <w:p w:rsidR="00890B02" w:rsidRPr="001F664E" w:rsidRDefault="00890B02" w:rsidP="001F664E">
      <w:pPr>
        <w:spacing w:line="420" w:lineRule="auto"/>
        <w:ind w:firstLine="562"/>
        <w:outlineLvl w:val="2"/>
        <w:rPr>
          <w:rFonts w:eastAsia="黑体"/>
          <w:b/>
          <w:sz w:val="28"/>
          <w:szCs w:val="28"/>
        </w:rPr>
      </w:pPr>
      <w:bookmarkStart w:id="55" w:name="_Toc365935348"/>
      <w:bookmarkStart w:id="56" w:name="_Toc366016949"/>
      <w:r w:rsidRPr="001F664E">
        <w:rPr>
          <w:rFonts w:eastAsia="黑体" w:hint="eastAsia"/>
          <w:b/>
          <w:sz w:val="28"/>
          <w:szCs w:val="28"/>
        </w:rPr>
        <w:t>3.1.2</w:t>
      </w:r>
      <w:r w:rsidRPr="001F664E">
        <w:rPr>
          <w:rFonts w:eastAsia="黑体" w:hint="eastAsia"/>
          <w:b/>
          <w:sz w:val="28"/>
          <w:szCs w:val="28"/>
        </w:rPr>
        <w:t>以电辅助的生活用能</w:t>
      </w:r>
      <w:bookmarkEnd w:id="55"/>
      <w:bookmarkEnd w:id="56"/>
    </w:p>
    <w:p w:rsidR="00890B02" w:rsidRPr="001F664E" w:rsidRDefault="00890B02" w:rsidP="001F664E">
      <w:pPr>
        <w:ind w:firstLine="560"/>
        <w:rPr>
          <w:noProof/>
          <w:sz w:val="28"/>
          <w:szCs w:val="28"/>
        </w:rPr>
      </w:pPr>
      <w:r w:rsidRPr="001F664E">
        <w:rPr>
          <w:rFonts w:hint="eastAsia"/>
          <w:noProof/>
          <w:sz w:val="28"/>
          <w:szCs w:val="28"/>
        </w:rPr>
        <w:t>该地区农户已经全部解决通电问题，供电情况稳定，偶尔会有停电现象，用电状况良好。在燃烧秸秆柴薪做饭的同时，少部分人使用电磁炉。在该地区，除灯泡外，该地区家庭普遍拥有电视机，一部分人还使用洗衣机、电冰箱、电风扇等电器。冬天除用秸秆烧炕取暖外，一部分家庭使用电热毯，所以冬天电费普遍较高。但是由于该地区经济发展水平落后，人均收入较低，大部分家庭用电还是很节省，“通电但是用不起电”现象严重。</w:t>
      </w:r>
    </w:p>
    <w:p w:rsidR="00890B02" w:rsidRPr="001F664E" w:rsidRDefault="00890B02" w:rsidP="001F664E">
      <w:pPr>
        <w:spacing w:line="420" w:lineRule="auto"/>
        <w:ind w:firstLine="562"/>
        <w:outlineLvl w:val="2"/>
        <w:rPr>
          <w:rFonts w:eastAsia="黑体"/>
          <w:b/>
          <w:sz w:val="28"/>
          <w:szCs w:val="28"/>
        </w:rPr>
      </w:pPr>
      <w:bookmarkStart w:id="57" w:name="_Toc365935349"/>
      <w:bookmarkStart w:id="58" w:name="_Toc366016950"/>
      <w:r w:rsidRPr="001F664E">
        <w:rPr>
          <w:rFonts w:eastAsia="黑体" w:hint="eastAsia"/>
          <w:b/>
          <w:sz w:val="28"/>
          <w:szCs w:val="28"/>
        </w:rPr>
        <w:t>3.1.3</w:t>
      </w:r>
      <w:r w:rsidRPr="001F664E">
        <w:rPr>
          <w:rFonts w:eastAsia="黑体" w:hint="eastAsia"/>
          <w:b/>
          <w:sz w:val="28"/>
          <w:szCs w:val="28"/>
        </w:rPr>
        <w:t>逐步开发利用新型能源</w:t>
      </w:r>
      <w:bookmarkEnd w:id="57"/>
      <w:bookmarkEnd w:id="58"/>
    </w:p>
    <w:p w:rsidR="00890B02" w:rsidRPr="001F664E" w:rsidRDefault="00890B02" w:rsidP="001F664E">
      <w:pPr>
        <w:ind w:firstLine="560"/>
        <w:rPr>
          <w:noProof/>
          <w:sz w:val="28"/>
          <w:szCs w:val="28"/>
        </w:rPr>
      </w:pPr>
      <w:r w:rsidRPr="001F664E">
        <w:rPr>
          <w:rFonts w:hint="eastAsia"/>
          <w:noProof/>
          <w:sz w:val="28"/>
          <w:szCs w:val="28"/>
        </w:rPr>
        <w:t>在调研中我们还发现，太阳灶在该地区得到了普遍的推广，利用率也较高，常见于烧热水等，农民对其评价较高，方便省钱并且操作简单。这在侧面反映该地区自然光照条件充足。但是另一方面，和沼气现象一样，一旦出了问题农民又不知道如何修，也无人负责维修，建后服务没人提供，所以也有部分农户太阳灶闲置。</w:t>
      </w:r>
    </w:p>
    <w:p w:rsidR="00890B02" w:rsidRPr="001F664E" w:rsidRDefault="00890B02" w:rsidP="001F664E">
      <w:pPr>
        <w:ind w:firstLine="560"/>
        <w:rPr>
          <w:noProof/>
          <w:sz w:val="28"/>
          <w:szCs w:val="28"/>
        </w:rPr>
      </w:pPr>
      <w:r w:rsidRPr="001F664E">
        <w:rPr>
          <w:rFonts w:hint="eastAsia"/>
          <w:noProof/>
          <w:sz w:val="28"/>
          <w:szCs w:val="28"/>
        </w:rPr>
        <w:t>随着我国社会主义新农村的建设，随着农村生活水平的提高，农村对能源的需求量也在急剧上升，这也加剧了农村能源的供需矛盾。我国农村能源遇到的问题，首先是我国农村生活能源使用结构单一，长期以来以薪柴和秸秆等生物质能为主。随着中长期城镇化、工业化进程的加快，农民和城市居民生活方式越来越趋同，传统的能源不能满足农村生活用能。</w:t>
      </w:r>
    </w:p>
    <w:p w:rsidR="00890B02" w:rsidRPr="001F664E" w:rsidRDefault="00890B02" w:rsidP="001F664E">
      <w:pPr>
        <w:ind w:firstLine="560"/>
        <w:rPr>
          <w:noProof/>
          <w:sz w:val="28"/>
          <w:szCs w:val="28"/>
        </w:rPr>
      </w:pPr>
      <w:r w:rsidRPr="001F664E">
        <w:rPr>
          <w:rFonts w:hint="eastAsia"/>
          <w:noProof/>
          <w:sz w:val="28"/>
          <w:szCs w:val="28"/>
        </w:rPr>
        <w:lastRenderedPageBreak/>
        <w:t>对甘肃能源贫困的研究表明，在甘肃，太阳能和风能等绿色能源的开发利用不仅必要而且现实。太阳能或风能户用电源不需栽杆架线，使用方便，管理简单。不仅能解决生活的实际困难，而且通过听收音机、看电视还有利于提高农村居民的智力素质和文化水平，有利于他们摆脱愚昧落后，脱贫致富奔小康。对于如何在甘肃开展能源解困，有的研究认为，应在在以下方面开展：明确农村能源建设政府是核心主体，应搞好规划与投资；努力建立健全区域环境－经济协调发展的政策保障体系；逐步推广利用清洁无污染的新能源；大力发展区域经济，提高农户的能源购买能力；制定法律法规，依法开发应用新能源。</w:t>
      </w:r>
    </w:p>
    <w:p w:rsidR="00890B02" w:rsidRPr="001F664E" w:rsidRDefault="00890B02" w:rsidP="00890B02">
      <w:pPr>
        <w:spacing w:line="420" w:lineRule="auto"/>
        <w:ind w:firstLineChars="100" w:firstLine="281"/>
        <w:outlineLvl w:val="1"/>
        <w:rPr>
          <w:rFonts w:eastAsia="黑体"/>
          <w:b/>
          <w:sz w:val="28"/>
          <w:szCs w:val="28"/>
        </w:rPr>
      </w:pPr>
      <w:bookmarkStart w:id="59" w:name="_Toc365935350"/>
      <w:bookmarkStart w:id="60" w:name="_Toc366016951"/>
      <w:bookmarkStart w:id="61" w:name="_Toc350519066"/>
      <w:bookmarkStart w:id="62" w:name="_Toc350519067"/>
      <w:r w:rsidRPr="001F664E">
        <w:rPr>
          <w:rFonts w:eastAsia="黑体"/>
          <w:b/>
          <w:sz w:val="28"/>
          <w:szCs w:val="28"/>
        </w:rPr>
        <w:t>3.2</w:t>
      </w:r>
      <w:r w:rsidRPr="001F664E">
        <w:rPr>
          <w:rFonts w:eastAsia="黑体" w:hint="eastAsia"/>
          <w:b/>
          <w:sz w:val="28"/>
          <w:szCs w:val="28"/>
        </w:rPr>
        <w:t>目前能源贫困研究</w:t>
      </w:r>
      <w:bookmarkEnd w:id="59"/>
      <w:r w:rsidRPr="001F664E">
        <w:rPr>
          <w:rFonts w:eastAsia="黑体" w:hint="eastAsia"/>
          <w:b/>
          <w:sz w:val="28"/>
          <w:szCs w:val="28"/>
        </w:rPr>
        <w:t>的状况</w:t>
      </w:r>
      <w:bookmarkEnd w:id="60"/>
    </w:p>
    <w:p w:rsidR="00890B02" w:rsidRPr="001F664E" w:rsidRDefault="00890B02" w:rsidP="001F664E">
      <w:pPr>
        <w:spacing w:line="420" w:lineRule="auto"/>
        <w:ind w:firstLine="562"/>
        <w:outlineLvl w:val="2"/>
        <w:rPr>
          <w:rFonts w:eastAsia="黑体"/>
          <w:b/>
          <w:noProof/>
          <w:sz w:val="28"/>
          <w:szCs w:val="28"/>
        </w:rPr>
      </w:pPr>
      <w:bookmarkStart w:id="63" w:name="_Toc365935351"/>
      <w:bookmarkStart w:id="64" w:name="_Toc366016952"/>
      <w:r w:rsidRPr="001F664E">
        <w:rPr>
          <w:rFonts w:eastAsia="黑体"/>
          <w:b/>
          <w:sz w:val="28"/>
          <w:szCs w:val="28"/>
        </w:rPr>
        <w:t>3.2.1</w:t>
      </w:r>
      <w:bookmarkEnd w:id="63"/>
      <w:r w:rsidRPr="001F664E">
        <w:rPr>
          <w:rFonts w:eastAsia="黑体" w:hint="eastAsia"/>
          <w:b/>
          <w:noProof/>
          <w:sz w:val="28"/>
          <w:szCs w:val="28"/>
        </w:rPr>
        <w:t>能源使用与贫困问题有密切的关系</w:t>
      </w:r>
      <w:bookmarkEnd w:id="64"/>
    </w:p>
    <w:p w:rsidR="00890B02" w:rsidRPr="001F664E" w:rsidRDefault="00890B02" w:rsidP="001F664E">
      <w:pPr>
        <w:ind w:firstLine="560"/>
        <w:rPr>
          <w:noProof/>
          <w:sz w:val="28"/>
          <w:szCs w:val="28"/>
        </w:rPr>
      </w:pPr>
      <w:r w:rsidRPr="001F664E">
        <w:rPr>
          <w:rFonts w:hint="eastAsia"/>
          <w:noProof/>
          <w:sz w:val="28"/>
          <w:szCs w:val="28"/>
        </w:rPr>
        <w:t>研究普遍认为，居民使用传统生物质能源会在很多方面加剧家庭和区域贫困状况。主要包括以下几个方面：由于缺乏现代能源导致工业生产无法大规模开展，导致就业机会减少并限制了区域经济发展；居民收集燃料耗费时间导致从事生产活动的时间减少，进而减少其经济收入；使用生物质能源减少了农业生产所需的肥料，进而影响农业生产率的提高；居民大量用生物质做燃料，会造成环境和生态破坏，进而可能加剧地区贫困；居民在室内燃烧生物质能源会排放有毒有害气体，进而会影响居民身体健康，可能造成因病致贫。这些因素，在我们调研中都有发现，尤其在前两个方面更为明显。</w:t>
      </w:r>
    </w:p>
    <w:p w:rsidR="00890B02" w:rsidRPr="001F664E" w:rsidRDefault="00890B02" w:rsidP="001F664E">
      <w:pPr>
        <w:spacing w:line="420" w:lineRule="auto"/>
        <w:ind w:firstLine="562"/>
        <w:outlineLvl w:val="2"/>
        <w:rPr>
          <w:rFonts w:eastAsia="黑体"/>
          <w:b/>
          <w:noProof/>
          <w:sz w:val="28"/>
          <w:szCs w:val="28"/>
        </w:rPr>
      </w:pPr>
      <w:bookmarkStart w:id="65" w:name="_Toc365935352"/>
      <w:bookmarkStart w:id="66" w:name="_Toc366016953"/>
      <w:r w:rsidRPr="001F664E">
        <w:rPr>
          <w:rFonts w:eastAsia="黑体"/>
          <w:b/>
          <w:sz w:val="28"/>
          <w:szCs w:val="28"/>
        </w:rPr>
        <w:t>3.2.2</w:t>
      </w:r>
      <w:bookmarkEnd w:id="65"/>
      <w:r w:rsidRPr="001F664E">
        <w:rPr>
          <w:rFonts w:eastAsia="黑体" w:hint="eastAsia"/>
          <w:b/>
          <w:noProof/>
          <w:sz w:val="28"/>
          <w:szCs w:val="28"/>
        </w:rPr>
        <w:t>从世界范围来看，能源贫困问题仍然十分严重</w:t>
      </w:r>
      <w:bookmarkEnd w:id="66"/>
    </w:p>
    <w:p w:rsidR="00890B02" w:rsidRPr="001F664E" w:rsidRDefault="00890B02" w:rsidP="001F664E">
      <w:pPr>
        <w:ind w:firstLine="560"/>
        <w:rPr>
          <w:noProof/>
          <w:sz w:val="28"/>
          <w:szCs w:val="28"/>
        </w:rPr>
      </w:pPr>
      <w:r w:rsidRPr="001F664E">
        <w:rPr>
          <w:rFonts w:hint="eastAsia"/>
          <w:noProof/>
          <w:sz w:val="28"/>
          <w:szCs w:val="28"/>
        </w:rPr>
        <w:t>据统计，世界上每五个人当中就有一人没有使用现代能源，有</w:t>
      </w:r>
      <w:r w:rsidRPr="001F664E">
        <w:rPr>
          <w:rFonts w:hint="eastAsia"/>
          <w:noProof/>
          <w:sz w:val="28"/>
          <w:szCs w:val="28"/>
        </w:rPr>
        <w:lastRenderedPageBreak/>
        <w:t>30</w:t>
      </w:r>
      <w:r w:rsidRPr="001F664E">
        <w:rPr>
          <w:rFonts w:hint="eastAsia"/>
          <w:noProof/>
          <w:sz w:val="28"/>
          <w:szCs w:val="28"/>
        </w:rPr>
        <w:t>亿人依赖木柴、煤炭、木炭或牛粪做饭、取暖，生存在难以摆脱的能源贫困中。对巴基斯坦能源贫困调查数据的测量结果发现，绝大部分家庭都存在严重的能源短缺问题，相当多的农村家庭使用非便利性能源，并花费大量时间去收集或购买家庭能源。有的研究认为在未来几十年全球能源面临三大挑战：即能源供给中断的风险、能源生产和使用引起的环境破坏、能源贫困。而与前两个问题相比，能源贫困未得到重视。</w:t>
      </w:r>
    </w:p>
    <w:p w:rsidR="00890B02" w:rsidRPr="001F664E" w:rsidRDefault="00890B02" w:rsidP="001F664E">
      <w:pPr>
        <w:spacing w:line="420" w:lineRule="auto"/>
        <w:ind w:firstLine="562"/>
        <w:outlineLvl w:val="2"/>
        <w:rPr>
          <w:rFonts w:eastAsia="黑体"/>
          <w:b/>
          <w:noProof/>
          <w:sz w:val="28"/>
          <w:szCs w:val="28"/>
        </w:rPr>
      </w:pPr>
      <w:bookmarkStart w:id="67" w:name="_Toc365935353"/>
      <w:bookmarkStart w:id="68" w:name="_Toc366016954"/>
      <w:r w:rsidRPr="001F664E">
        <w:rPr>
          <w:rFonts w:eastAsia="黑体"/>
          <w:b/>
          <w:sz w:val="28"/>
          <w:szCs w:val="28"/>
        </w:rPr>
        <w:t>3.2.3</w:t>
      </w:r>
      <w:bookmarkEnd w:id="67"/>
      <w:r w:rsidRPr="001F664E">
        <w:rPr>
          <w:rFonts w:eastAsia="黑体" w:hint="eastAsia"/>
          <w:b/>
          <w:noProof/>
          <w:sz w:val="28"/>
          <w:szCs w:val="28"/>
        </w:rPr>
        <w:t>从国内来看，能源贫困问题仍将长期存在，并相当严重</w:t>
      </w:r>
      <w:bookmarkEnd w:id="68"/>
    </w:p>
    <w:p w:rsidR="00890B02" w:rsidRPr="001F664E" w:rsidRDefault="00890B02" w:rsidP="001F664E">
      <w:pPr>
        <w:ind w:firstLine="560"/>
        <w:rPr>
          <w:noProof/>
          <w:sz w:val="28"/>
          <w:szCs w:val="28"/>
        </w:rPr>
      </w:pPr>
      <w:r w:rsidRPr="001F664E">
        <w:rPr>
          <w:rFonts w:hint="eastAsia"/>
          <w:noProof/>
          <w:sz w:val="28"/>
          <w:szCs w:val="28"/>
        </w:rPr>
        <w:t>经过改革开放以来</w:t>
      </w:r>
      <w:r w:rsidRPr="001F664E">
        <w:rPr>
          <w:rFonts w:hint="eastAsia"/>
          <w:noProof/>
          <w:sz w:val="28"/>
          <w:szCs w:val="28"/>
        </w:rPr>
        <w:t>30</w:t>
      </w:r>
      <w:r w:rsidRPr="001F664E">
        <w:rPr>
          <w:rFonts w:hint="eastAsia"/>
          <w:noProof/>
          <w:sz w:val="28"/>
          <w:szCs w:val="28"/>
        </w:rPr>
        <w:t>多年的高速经济发展，国内农村居民的能源贫困问题已经得到明显缓解，农村基本解决了无电问题，引入了电力这一高品位能源就是一个证明。我们在调研中发现了确实临夏州虽然山川起伏，沟壑纵横，居民贫困，但是农村确实已经解决了无电问题。</w:t>
      </w:r>
    </w:p>
    <w:p w:rsidR="00890B02" w:rsidRPr="001F664E" w:rsidRDefault="00890B02" w:rsidP="001F664E">
      <w:pPr>
        <w:ind w:firstLine="560"/>
        <w:rPr>
          <w:noProof/>
          <w:sz w:val="28"/>
          <w:szCs w:val="28"/>
        </w:rPr>
      </w:pPr>
      <w:r w:rsidRPr="001F664E">
        <w:rPr>
          <w:rFonts w:hint="eastAsia"/>
          <w:noProof/>
          <w:sz w:val="28"/>
          <w:szCs w:val="28"/>
        </w:rPr>
        <w:t>不过，仅凭电力推广情况并不能完全代表中国的能源贫困状况得到根本缓解或解决。如果从农村家庭能源结构的角度来看，能源贫困问题总体看来仍然十分严重。根据国际能源署预测，我国利用生物质能做饭、取暖人口将由</w:t>
      </w:r>
      <w:r w:rsidRPr="001F664E">
        <w:rPr>
          <w:rFonts w:hint="eastAsia"/>
          <w:noProof/>
          <w:sz w:val="28"/>
          <w:szCs w:val="28"/>
        </w:rPr>
        <w:t>2000</w:t>
      </w:r>
      <w:r w:rsidRPr="001F664E">
        <w:rPr>
          <w:rFonts w:hint="eastAsia"/>
          <w:noProof/>
          <w:sz w:val="28"/>
          <w:szCs w:val="28"/>
        </w:rPr>
        <w:t>年的</w:t>
      </w:r>
      <w:r w:rsidRPr="001F664E">
        <w:rPr>
          <w:rFonts w:hint="eastAsia"/>
          <w:noProof/>
          <w:sz w:val="28"/>
          <w:szCs w:val="28"/>
        </w:rPr>
        <w:t>7.06</w:t>
      </w:r>
      <w:r w:rsidRPr="001F664E">
        <w:rPr>
          <w:rFonts w:hint="eastAsia"/>
          <w:noProof/>
          <w:sz w:val="28"/>
          <w:szCs w:val="28"/>
        </w:rPr>
        <w:t>亿下降到</w:t>
      </w:r>
      <w:r w:rsidRPr="001F664E">
        <w:rPr>
          <w:rFonts w:hint="eastAsia"/>
          <w:noProof/>
          <w:sz w:val="28"/>
          <w:szCs w:val="28"/>
        </w:rPr>
        <w:t>2030</w:t>
      </w:r>
      <w:r w:rsidRPr="001F664E">
        <w:rPr>
          <w:rFonts w:hint="eastAsia"/>
          <w:noProof/>
          <w:sz w:val="28"/>
          <w:szCs w:val="28"/>
        </w:rPr>
        <w:t>年的</w:t>
      </w:r>
      <w:r w:rsidRPr="001F664E">
        <w:rPr>
          <w:rFonts w:hint="eastAsia"/>
          <w:noProof/>
          <w:sz w:val="28"/>
          <w:szCs w:val="28"/>
        </w:rPr>
        <w:t>6.45</w:t>
      </w:r>
      <w:r w:rsidRPr="001F664E">
        <w:rPr>
          <w:rFonts w:hint="eastAsia"/>
          <w:noProof/>
          <w:sz w:val="28"/>
          <w:szCs w:val="28"/>
        </w:rPr>
        <w:t>亿，但利用生物质能做饭、取暖的国内人口仍然是世界第一。在临夏州的调研也发现，当地农村家庭能源结构的根本改变遥不可及。而且在我国，临夏州这样的少数民族聚集区往往被当作是最贫困地区的代名词，具有明显的能源贫困特征。</w:t>
      </w:r>
    </w:p>
    <w:p w:rsidR="00890B02" w:rsidRPr="001F664E" w:rsidRDefault="00890B02" w:rsidP="00890B02">
      <w:pPr>
        <w:spacing w:line="420" w:lineRule="auto"/>
        <w:ind w:firstLineChars="100" w:firstLine="281"/>
        <w:outlineLvl w:val="1"/>
        <w:rPr>
          <w:rFonts w:eastAsia="黑体"/>
          <w:b/>
          <w:sz w:val="28"/>
          <w:szCs w:val="28"/>
        </w:rPr>
      </w:pPr>
      <w:bookmarkStart w:id="69" w:name="_Toc366016955"/>
      <w:r w:rsidRPr="001F664E">
        <w:rPr>
          <w:rFonts w:eastAsia="黑体"/>
          <w:b/>
          <w:sz w:val="28"/>
          <w:szCs w:val="28"/>
        </w:rPr>
        <w:t>3.</w:t>
      </w:r>
      <w:r w:rsidRPr="001F664E">
        <w:rPr>
          <w:rFonts w:eastAsia="黑体" w:hint="eastAsia"/>
          <w:b/>
          <w:sz w:val="28"/>
          <w:szCs w:val="28"/>
        </w:rPr>
        <w:t>3</w:t>
      </w:r>
      <w:r w:rsidRPr="001F664E">
        <w:rPr>
          <w:rFonts w:eastAsia="黑体" w:hint="eastAsia"/>
          <w:b/>
          <w:sz w:val="28"/>
          <w:szCs w:val="28"/>
        </w:rPr>
        <w:t>解决能源贫困的策略和方向</w:t>
      </w:r>
      <w:bookmarkEnd w:id="69"/>
    </w:p>
    <w:p w:rsidR="00890B02" w:rsidRPr="001F664E" w:rsidRDefault="00890B02" w:rsidP="001F664E">
      <w:pPr>
        <w:spacing w:line="420" w:lineRule="auto"/>
        <w:ind w:firstLine="562"/>
        <w:outlineLvl w:val="2"/>
        <w:rPr>
          <w:rFonts w:eastAsia="黑体"/>
          <w:b/>
          <w:sz w:val="28"/>
          <w:szCs w:val="28"/>
        </w:rPr>
      </w:pPr>
      <w:bookmarkStart w:id="70" w:name="_Toc366016956"/>
      <w:r w:rsidRPr="001F664E">
        <w:rPr>
          <w:rFonts w:eastAsia="黑体" w:hint="eastAsia"/>
          <w:b/>
          <w:sz w:val="28"/>
          <w:szCs w:val="28"/>
        </w:rPr>
        <w:lastRenderedPageBreak/>
        <w:t>3.3.1</w:t>
      </w:r>
      <w:r w:rsidRPr="001F664E">
        <w:rPr>
          <w:rFonts w:eastAsia="黑体" w:hint="eastAsia"/>
          <w:b/>
          <w:sz w:val="28"/>
          <w:szCs w:val="28"/>
        </w:rPr>
        <w:t>政策统筹，政府行动</w:t>
      </w:r>
      <w:bookmarkEnd w:id="70"/>
    </w:p>
    <w:p w:rsidR="00890B02" w:rsidRPr="001F664E" w:rsidRDefault="00890B02" w:rsidP="001F664E">
      <w:pPr>
        <w:ind w:firstLine="560"/>
        <w:rPr>
          <w:noProof/>
          <w:sz w:val="28"/>
          <w:szCs w:val="28"/>
        </w:rPr>
      </w:pPr>
      <w:r w:rsidRPr="001F664E">
        <w:rPr>
          <w:rFonts w:hint="eastAsia"/>
          <w:noProof/>
          <w:sz w:val="28"/>
          <w:szCs w:val="28"/>
        </w:rPr>
        <w:t>在应对能源贫困问题上，国际上有人研究认为，需要通过政策行动来满足人类发展的基本能源需求。国内也有一些能源贫困研究。国内的研究有的认为，建议政府部门多管齐下，采取措施增加农户收入，同时重视农村地区清洁能源发展，扶持能源公共产品供应、因地制宜促进农户扩大生产用能源的使用。</w:t>
      </w:r>
    </w:p>
    <w:p w:rsidR="00890B02" w:rsidRPr="001F664E" w:rsidRDefault="00890B02" w:rsidP="001F664E">
      <w:pPr>
        <w:spacing w:line="420" w:lineRule="auto"/>
        <w:ind w:firstLine="562"/>
        <w:outlineLvl w:val="2"/>
        <w:rPr>
          <w:rFonts w:eastAsia="黑体"/>
          <w:b/>
          <w:sz w:val="28"/>
          <w:szCs w:val="28"/>
        </w:rPr>
      </w:pPr>
      <w:bookmarkStart w:id="71" w:name="_Toc366016957"/>
      <w:r w:rsidRPr="001F664E">
        <w:rPr>
          <w:rFonts w:eastAsia="黑体" w:hint="eastAsia"/>
          <w:b/>
          <w:sz w:val="28"/>
          <w:szCs w:val="28"/>
        </w:rPr>
        <w:t>3.3.2</w:t>
      </w:r>
      <w:r w:rsidRPr="001F664E">
        <w:rPr>
          <w:rFonts w:eastAsia="黑体" w:hint="eastAsia"/>
          <w:b/>
          <w:sz w:val="28"/>
          <w:szCs w:val="28"/>
        </w:rPr>
        <w:t>综合统筹，多方推进</w:t>
      </w:r>
      <w:bookmarkEnd w:id="71"/>
    </w:p>
    <w:p w:rsidR="00890B02" w:rsidRPr="001F664E" w:rsidRDefault="00890B02" w:rsidP="001F664E">
      <w:pPr>
        <w:ind w:firstLine="560"/>
        <w:rPr>
          <w:noProof/>
          <w:sz w:val="28"/>
          <w:szCs w:val="28"/>
        </w:rPr>
      </w:pPr>
      <w:r w:rsidRPr="001F664E">
        <w:rPr>
          <w:rFonts w:hint="eastAsia"/>
          <w:noProof/>
          <w:sz w:val="28"/>
          <w:szCs w:val="28"/>
        </w:rPr>
        <w:t>有的研究者认为收入并非最主要的因素，生物丰度、能源禀赋、土地退化、劳动力受教育状况、政府行为、交通和市场状况等对能源贫困都有不同程度的影响。只有立足资源禀赋，发展新能源，改善劳动力受教育状况、交通和市场状况，才能有助于贫困地区突破能源短缺与贫困的恶性循环。经济因素、地理区位因素、职业因素、年龄、受教育程度、性别、家庭人口规模和结构、个人偏好等等，都与能源贫困问题相关。</w:t>
      </w:r>
    </w:p>
    <w:p w:rsidR="00890B02" w:rsidRPr="001F664E" w:rsidRDefault="00890B02" w:rsidP="001F664E">
      <w:pPr>
        <w:spacing w:line="420" w:lineRule="auto"/>
        <w:ind w:firstLine="562"/>
        <w:outlineLvl w:val="2"/>
        <w:rPr>
          <w:rFonts w:eastAsia="黑体"/>
          <w:b/>
          <w:sz w:val="28"/>
          <w:szCs w:val="28"/>
        </w:rPr>
      </w:pPr>
      <w:bookmarkStart w:id="72" w:name="_Toc366016958"/>
      <w:r w:rsidRPr="001F664E">
        <w:rPr>
          <w:rFonts w:eastAsia="黑体" w:hint="eastAsia"/>
          <w:b/>
          <w:sz w:val="28"/>
          <w:szCs w:val="28"/>
        </w:rPr>
        <w:t>3.3.3</w:t>
      </w:r>
      <w:r w:rsidRPr="001F664E">
        <w:rPr>
          <w:rFonts w:eastAsia="黑体" w:hint="eastAsia"/>
          <w:b/>
          <w:sz w:val="28"/>
          <w:szCs w:val="28"/>
        </w:rPr>
        <w:t>提高经济收入</w:t>
      </w:r>
      <w:bookmarkEnd w:id="72"/>
    </w:p>
    <w:p w:rsidR="00890B02" w:rsidRPr="001F664E" w:rsidRDefault="00890B02" w:rsidP="001F664E">
      <w:pPr>
        <w:ind w:firstLine="560"/>
        <w:rPr>
          <w:noProof/>
          <w:sz w:val="28"/>
          <w:szCs w:val="28"/>
        </w:rPr>
      </w:pPr>
      <w:r w:rsidRPr="001F664E">
        <w:rPr>
          <w:rFonts w:hint="eastAsia"/>
          <w:noProof/>
          <w:sz w:val="28"/>
          <w:szCs w:val="28"/>
        </w:rPr>
        <w:t>有的研究认为经济收入状况与能源贫困紧密相关，收入高的家庭有能力购买电力等高效能源，而贫困家庭只能依靠传统生物质能源。有研究通过考察世界各地城乡低收入、中等收入和高收入三类家庭的能源消费及服务发现：低收入家庭需要更多的包括动物粪便、木头、液化气和碳等燃料，并且这些燃料需要低收入家庭很多人手去搬运。中等收入家庭更依赖电力和天然气，然后是煤、液化气和煤油。</w:t>
      </w:r>
    </w:p>
    <w:p w:rsidR="00890B02" w:rsidRPr="001F664E" w:rsidRDefault="00890B02" w:rsidP="001F664E">
      <w:pPr>
        <w:ind w:firstLine="562"/>
        <w:rPr>
          <w:sz w:val="28"/>
          <w:szCs w:val="28"/>
        </w:rPr>
      </w:pPr>
      <w:r w:rsidRPr="001F664E">
        <w:rPr>
          <w:rFonts w:eastAsia="黑体" w:hint="eastAsia"/>
          <w:b/>
          <w:sz w:val="28"/>
          <w:szCs w:val="28"/>
        </w:rPr>
        <w:t>3.3.4</w:t>
      </w:r>
      <w:r w:rsidRPr="001F664E">
        <w:rPr>
          <w:rFonts w:eastAsia="黑体" w:hint="eastAsia"/>
          <w:b/>
          <w:sz w:val="28"/>
          <w:szCs w:val="28"/>
        </w:rPr>
        <w:t>提升受教育程度</w:t>
      </w:r>
    </w:p>
    <w:p w:rsidR="00890B02" w:rsidRPr="001F664E" w:rsidRDefault="00890B02" w:rsidP="001F664E">
      <w:pPr>
        <w:ind w:firstLine="560"/>
        <w:rPr>
          <w:noProof/>
          <w:sz w:val="28"/>
          <w:szCs w:val="28"/>
        </w:rPr>
      </w:pPr>
      <w:r w:rsidRPr="001F664E">
        <w:rPr>
          <w:rFonts w:hint="eastAsia"/>
          <w:noProof/>
          <w:sz w:val="28"/>
          <w:szCs w:val="28"/>
        </w:rPr>
        <w:lastRenderedPageBreak/>
        <w:t>有的研究认为受教育程度高的人容易挣得更高的收入，因此更有能力购买电力等高品位能源。教育也可促使人们更关注环境变化，受教育程度高的人由于节能和环保意识强于受教育程度低的人，这有利于推广保护环境的技术，从而促进人们消费更清洁的家庭能源品种，从而改善能源贫困状况。</w:t>
      </w:r>
    </w:p>
    <w:p w:rsidR="00890B02" w:rsidRPr="001F664E" w:rsidRDefault="00890B02" w:rsidP="002C1D8A">
      <w:pPr>
        <w:pStyle w:val="1"/>
        <w:rPr>
          <w:sz w:val="28"/>
          <w:szCs w:val="28"/>
        </w:rPr>
      </w:pPr>
      <w:bookmarkStart w:id="73" w:name="_Toc365935360"/>
      <w:bookmarkStart w:id="74" w:name="_Toc366016959"/>
      <w:bookmarkEnd w:id="61"/>
      <w:bookmarkEnd w:id="62"/>
      <w:r w:rsidRPr="001F664E">
        <w:rPr>
          <w:rFonts w:hint="eastAsia"/>
          <w:sz w:val="28"/>
          <w:szCs w:val="28"/>
        </w:rPr>
        <w:t>四、</w:t>
      </w:r>
      <w:bookmarkEnd w:id="73"/>
      <w:r w:rsidRPr="001F664E">
        <w:rPr>
          <w:rFonts w:hint="eastAsia"/>
          <w:sz w:val="28"/>
          <w:szCs w:val="28"/>
        </w:rPr>
        <w:t>推动临夏州能源解困的对策</w:t>
      </w:r>
      <w:bookmarkEnd w:id="74"/>
    </w:p>
    <w:p w:rsidR="00890B02" w:rsidRPr="001F664E" w:rsidRDefault="00890B02" w:rsidP="001F664E">
      <w:pPr>
        <w:ind w:firstLine="560"/>
        <w:rPr>
          <w:noProof/>
          <w:sz w:val="28"/>
          <w:szCs w:val="28"/>
        </w:rPr>
      </w:pPr>
      <w:r w:rsidRPr="001F664E">
        <w:rPr>
          <w:rFonts w:hint="eastAsia"/>
          <w:noProof/>
          <w:sz w:val="28"/>
          <w:szCs w:val="28"/>
        </w:rPr>
        <w:t>综合以上分析及探讨，针对推行缓解临夏州能源贫困可能存在的问题，结合农村居民的生活方式和电力能源产业的现状，我们选取政府、高校、农村居民三个方向，提出以下对策和具体措施。力争达到各方共赢，相互影响、互相促进。</w:t>
      </w:r>
    </w:p>
    <w:p w:rsidR="00890B02" w:rsidRPr="001F664E" w:rsidRDefault="00890B02" w:rsidP="00890B02">
      <w:pPr>
        <w:spacing w:line="420" w:lineRule="auto"/>
        <w:ind w:firstLineChars="100" w:firstLine="281"/>
        <w:outlineLvl w:val="1"/>
        <w:rPr>
          <w:rFonts w:eastAsia="黑体"/>
          <w:b/>
          <w:noProof/>
          <w:sz w:val="28"/>
          <w:szCs w:val="28"/>
        </w:rPr>
      </w:pPr>
      <w:bookmarkStart w:id="75" w:name="_Toc365935361"/>
      <w:bookmarkStart w:id="76" w:name="_Toc366016960"/>
      <w:r w:rsidRPr="001F664E">
        <w:rPr>
          <w:rFonts w:eastAsia="黑体" w:hint="eastAsia"/>
          <w:b/>
          <w:noProof/>
          <w:sz w:val="28"/>
          <w:szCs w:val="28"/>
        </w:rPr>
        <w:t>4</w:t>
      </w:r>
      <w:r w:rsidRPr="001F664E">
        <w:rPr>
          <w:rFonts w:eastAsia="黑体"/>
          <w:b/>
          <w:noProof/>
          <w:sz w:val="28"/>
          <w:szCs w:val="28"/>
        </w:rPr>
        <w:t>.1</w:t>
      </w:r>
      <w:r w:rsidRPr="001F664E">
        <w:rPr>
          <w:rFonts w:eastAsia="黑体" w:hint="eastAsia"/>
          <w:sz w:val="28"/>
          <w:szCs w:val="28"/>
        </w:rPr>
        <w:t>政</w:t>
      </w:r>
      <w:r w:rsidRPr="001F664E">
        <w:rPr>
          <w:rFonts w:eastAsia="黑体" w:hint="eastAsia"/>
          <w:b/>
          <w:noProof/>
          <w:sz w:val="28"/>
          <w:szCs w:val="28"/>
        </w:rPr>
        <w:t>府部门</w:t>
      </w:r>
      <w:bookmarkEnd w:id="75"/>
      <w:bookmarkEnd w:id="76"/>
    </w:p>
    <w:p w:rsidR="00890B02" w:rsidRPr="001F664E" w:rsidRDefault="00890B02" w:rsidP="001F664E">
      <w:pPr>
        <w:spacing w:line="420" w:lineRule="auto"/>
        <w:ind w:firstLine="562"/>
        <w:outlineLvl w:val="2"/>
        <w:rPr>
          <w:rFonts w:eastAsia="黑体"/>
          <w:b/>
          <w:sz w:val="28"/>
          <w:szCs w:val="28"/>
        </w:rPr>
      </w:pPr>
      <w:bookmarkStart w:id="77" w:name="_Toc365935362"/>
      <w:bookmarkStart w:id="78" w:name="_Toc366016961"/>
      <w:r w:rsidRPr="001F664E">
        <w:rPr>
          <w:rFonts w:eastAsia="黑体" w:hint="eastAsia"/>
          <w:b/>
          <w:sz w:val="28"/>
          <w:szCs w:val="28"/>
        </w:rPr>
        <w:t>4</w:t>
      </w:r>
      <w:r w:rsidRPr="001F664E">
        <w:rPr>
          <w:rFonts w:eastAsia="黑体"/>
          <w:b/>
          <w:sz w:val="28"/>
          <w:szCs w:val="28"/>
        </w:rPr>
        <w:t>.1.1</w:t>
      </w:r>
      <w:r w:rsidRPr="001F664E">
        <w:rPr>
          <w:rFonts w:eastAsia="黑体" w:hint="eastAsia"/>
          <w:b/>
          <w:sz w:val="28"/>
          <w:szCs w:val="28"/>
        </w:rPr>
        <w:t>细化扶持政策</w:t>
      </w:r>
      <w:r w:rsidRPr="001F664E">
        <w:rPr>
          <w:rFonts w:eastAsia="黑体"/>
          <w:b/>
          <w:sz w:val="28"/>
          <w:szCs w:val="28"/>
        </w:rPr>
        <w:t xml:space="preserve">  </w:t>
      </w:r>
      <w:r w:rsidRPr="001F664E">
        <w:rPr>
          <w:rFonts w:eastAsia="黑体" w:hint="eastAsia"/>
          <w:b/>
          <w:sz w:val="28"/>
          <w:szCs w:val="28"/>
        </w:rPr>
        <w:t>出台专项措施</w:t>
      </w:r>
      <w:bookmarkEnd w:id="77"/>
      <w:bookmarkEnd w:id="78"/>
    </w:p>
    <w:p w:rsidR="00890B02" w:rsidRPr="001F664E" w:rsidRDefault="00890B02" w:rsidP="001F664E">
      <w:pPr>
        <w:ind w:firstLine="560"/>
        <w:rPr>
          <w:noProof/>
          <w:sz w:val="28"/>
          <w:szCs w:val="28"/>
        </w:rPr>
      </w:pPr>
      <w:bookmarkStart w:id="79" w:name="_Toc365935363"/>
      <w:r w:rsidRPr="001F664E">
        <w:rPr>
          <w:rFonts w:hint="eastAsia"/>
          <w:noProof/>
          <w:sz w:val="28"/>
          <w:szCs w:val="28"/>
        </w:rPr>
        <w:t>对于临夏州这样的国家级贫困地区来说，政策支持与资金保障是推行能源解困的第一需要。期待逐步细化扶持政策，出台专项措施。如光伏发电的成本偏高，有一次性投资成本大、回收期限长的缺点，若开展“光伏下乡”计划，需要对补贴电价的要求更加复杂。临夏州需要建立并完善合理价格体系，向农村居民加大资金支持，协调中央财政、省级财政、市级财政、区县财政分担的筹资机制，采取全额支付、补贴、贷款贴息等多种方式的财政支持政策。</w:t>
      </w:r>
    </w:p>
    <w:p w:rsidR="00890B02" w:rsidRPr="001F664E" w:rsidRDefault="00890B02" w:rsidP="001F664E">
      <w:pPr>
        <w:spacing w:line="420" w:lineRule="auto"/>
        <w:ind w:firstLine="562"/>
        <w:outlineLvl w:val="2"/>
        <w:rPr>
          <w:rFonts w:eastAsia="黑体"/>
          <w:b/>
          <w:sz w:val="28"/>
          <w:szCs w:val="28"/>
        </w:rPr>
      </w:pPr>
      <w:bookmarkStart w:id="80" w:name="_Toc366016962"/>
      <w:r w:rsidRPr="001F664E">
        <w:rPr>
          <w:rFonts w:eastAsia="黑体" w:hint="eastAsia"/>
          <w:b/>
          <w:sz w:val="28"/>
          <w:szCs w:val="28"/>
        </w:rPr>
        <w:t>4</w:t>
      </w:r>
      <w:r w:rsidRPr="001F664E">
        <w:rPr>
          <w:rFonts w:eastAsia="黑体"/>
          <w:b/>
          <w:sz w:val="28"/>
          <w:szCs w:val="28"/>
        </w:rPr>
        <w:t>.1.2</w:t>
      </w:r>
      <w:r w:rsidRPr="001F664E">
        <w:rPr>
          <w:rFonts w:eastAsia="黑体" w:hint="eastAsia"/>
          <w:b/>
          <w:sz w:val="28"/>
          <w:szCs w:val="28"/>
        </w:rPr>
        <w:t>筹划示范工程</w:t>
      </w:r>
      <w:r w:rsidRPr="001F664E">
        <w:rPr>
          <w:rFonts w:eastAsia="黑体"/>
          <w:b/>
          <w:sz w:val="28"/>
          <w:szCs w:val="28"/>
        </w:rPr>
        <w:t xml:space="preserve">  </w:t>
      </w:r>
      <w:r w:rsidRPr="001F664E">
        <w:rPr>
          <w:rFonts w:eastAsia="黑体" w:hint="eastAsia"/>
          <w:b/>
          <w:sz w:val="28"/>
          <w:szCs w:val="28"/>
        </w:rPr>
        <w:t>推进试点建设</w:t>
      </w:r>
      <w:bookmarkEnd w:id="79"/>
      <w:bookmarkEnd w:id="80"/>
    </w:p>
    <w:p w:rsidR="00890B02" w:rsidRPr="001F664E" w:rsidRDefault="00890B02" w:rsidP="001F664E">
      <w:pPr>
        <w:ind w:firstLine="560"/>
        <w:rPr>
          <w:noProof/>
          <w:sz w:val="28"/>
          <w:szCs w:val="28"/>
        </w:rPr>
      </w:pPr>
      <w:r w:rsidRPr="001F664E">
        <w:rPr>
          <w:rFonts w:hint="eastAsia"/>
          <w:noProof/>
          <w:sz w:val="28"/>
          <w:szCs w:val="28"/>
        </w:rPr>
        <w:t>2013</w:t>
      </w:r>
      <w:r w:rsidRPr="001F664E">
        <w:rPr>
          <w:rFonts w:hint="eastAsia"/>
          <w:noProof/>
          <w:sz w:val="28"/>
          <w:szCs w:val="28"/>
        </w:rPr>
        <w:t>年</w:t>
      </w:r>
      <w:r w:rsidRPr="001F664E">
        <w:rPr>
          <w:rFonts w:hint="eastAsia"/>
          <w:noProof/>
          <w:sz w:val="28"/>
          <w:szCs w:val="28"/>
        </w:rPr>
        <w:t>1</w:t>
      </w:r>
      <w:r w:rsidRPr="001F664E">
        <w:rPr>
          <w:rFonts w:hint="eastAsia"/>
          <w:noProof/>
          <w:sz w:val="28"/>
          <w:szCs w:val="28"/>
        </w:rPr>
        <w:t>月</w:t>
      </w:r>
      <w:r w:rsidRPr="001F664E">
        <w:rPr>
          <w:rFonts w:hint="eastAsia"/>
          <w:noProof/>
          <w:sz w:val="28"/>
          <w:szCs w:val="28"/>
        </w:rPr>
        <w:t>1</w:t>
      </w:r>
      <w:r w:rsidRPr="001F664E">
        <w:rPr>
          <w:rFonts w:hint="eastAsia"/>
          <w:noProof/>
          <w:sz w:val="28"/>
          <w:szCs w:val="28"/>
        </w:rPr>
        <w:t>日国务院关于印发能源发展“十二五”规划的通知提出，国家将大力发展农村可再生能源，因地制宜推进小水电、农</w:t>
      </w:r>
      <w:r w:rsidRPr="001F664E">
        <w:rPr>
          <w:rFonts w:hint="eastAsia"/>
          <w:noProof/>
          <w:sz w:val="28"/>
          <w:szCs w:val="28"/>
        </w:rPr>
        <w:lastRenderedPageBreak/>
        <w:t>林废弃物、养殖场废弃物、太阳能、风能等可再生能源开发利用，推广普及经济实用技术，促进农村炊事、取暖和洗浴用能高效化、清洁化。并提出积极推进农村可再生能源综合利用示范工程建设，到</w:t>
      </w:r>
      <w:r w:rsidRPr="001F664E">
        <w:rPr>
          <w:rFonts w:hint="eastAsia"/>
          <w:noProof/>
          <w:sz w:val="28"/>
          <w:szCs w:val="28"/>
        </w:rPr>
        <w:t>2015</w:t>
      </w:r>
      <w:r w:rsidRPr="001F664E">
        <w:rPr>
          <w:rFonts w:hint="eastAsia"/>
          <w:noProof/>
          <w:sz w:val="28"/>
          <w:szCs w:val="28"/>
        </w:rPr>
        <w:t>年，建成</w:t>
      </w:r>
      <w:r w:rsidRPr="001F664E">
        <w:rPr>
          <w:rFonts w:hint="eastAsia"/>
          <w:noProof/>
          <w:sz w:val="28"/>
          <w:szCs w:val="28"/>
        </w:rPr>
        <w:t>200</w:t>
      </w:r>
      <w:r w:rsidRPr="001F664E">
        <w:rPr>
          <w:rFonts w:hint="eastAsia"/>
          <w:noProof/>
          <w:sz w:val="28"/>
          <w:szCs w:val="28"/>
        </w:rPr>
        <w:t>个绿色能源示范县和</w:t>
      </w:r>
      <w:r w:rsidRPr="001F664E">
        <w:rPr>
          <w:rFonts w:hint="eastAsia"/>
          <w:noProof/>
          <w:sz w:val="28"/>
          <w:szCs w:val="28"/>
        </w:rPr>
        <w:t>1000</w:t>
      </w:r>
      <w:r w:rsidRPr="001F664E">
        <w:rPr>
          <w:rFonts w:hint="eastAsia"/>
          <w:noProof/>
          <w:sz w:val="28"/>
          <w:szCs w:val="28"/>
        </w:rPr>
        <w:t>个太阳能示范村。临夏州如能建成一个绿色能源示范县和一个太阳能示范村，必将成为临夏州能源解困和发展建设的重要一环。</w:t>
      </w:r>
    </w:p>
    <w:p w:rsidR="00890B02" w:rsidRPr="001F664E" w:rsidRDefault="00890B02" w:rsidP="001F664E">
      <w:pPr>
        <w:spacing w:line="420" w:lineRule="auto"/>
        <w:ind w:firstLine="562"/>
        <w:outlineLvl w:val="2"/>
        <w:rPr>
          <w:rFonts w:eastAsia="黑体"/>
          <w:b/>
          <w:sz w:val="28"/>
          <w:szCs w:val="28"/>
        </w:rPr>
      </w:pPr>
      <w:bookmarkStart w:id="81" w:name="_Toc365935364"/>
      <w:bookmarkStart w:id="82" w:name="_Toc366016963"/>
      <w:r w:rsidRPr="001F664E">
        <w:rPr>
          <w:rFonts w:eastAsia="黑体" w:hint="eastAsia"/>
          <w:b/>
          <w:sz w:val="28"/>
          <w:szCs w:val="28"/>
        </w:rPr>
        <w:t>4</w:t>
      </w:r>
      <w:r w:rsidRPr="001F664E">
        <w:rPr>
          <w:rFonts w:eastAsia="黑体"/>
          <w:b/>
          <w:sz w:val="28"/>
          <w:szCs w:val="28"/>
        </w:rPr>
        <w:t>.1.3</w:t>
      </w:r>
      <w:r w:rsidRPr="001F664E">
        <w:rPr>
          <w:rFonts w:eastAsia="黑体" w:hint="eastAsia"/>
          <w:b/>
          <w:sz w:val="28"/>
          <w:szCs w:val="28"/>
        </w:rPr>
        <w:t>加强宣传教育</w:t>
      </w:r>
      <w:r w:rsidRPr="001F664E">
        <w:rPr>
          <w:rFonts w:eastAsia="黑体"/>
          <w:b/>
          <w:sz w:val="28"/>
          <w:szCs w:val="28"/>
        </w:rPr>
        <w:t xml:space="preserve">  </w:t>
      </w:r>
      <w:bookmarkEnd w:id="81"/>
      <w:r w:rsidRPr="001F664E">
        <w:rPr>
          <w:rFonts w:eastAsia="黑体" w:hint="eastAsia"/>
          <w:b/>
          <w:sz w:val="28"/>
          <w:szCs w:val="28"/>
        </w:rPr>
        <w:t>突出团口优势</w:t>
      </w:r>
      <w:bookmarkEnd w:id="82"/>
    </w:p>
    <w:p w:rsidR="00890B02" w:rsidRPr="001F664E" w:rsidRDefault="00890B02" w:rsidP="001F664E">
      <w:pPr>
        <w:ind w:firstLine="560"/>
        <w:rPr>
          <w:noProof/>
          <w:sz w:val="28"/>
          <w:szCs w:val="28"/>
        </w:rPr>
      </w:pPr>
      <w:r w:rsidRPr="001F664E">
        <w:rPr>
          <w:rFonts w:hint="eastAsia"/>
          <w:noProof/>
          <w:sz w:val="28"/>
          <w:szCs w:val="28"/>
        </w:rPr>
        <w:t>能源贫困是普通农村居民，甚至当地干部也不甚关注了解的概念。群众能源贫困的认识不够是开展工作的“拦路虎”，加强宣传教育成为了当务之急。需要采用多样化的形式及宣传手段，有计划有组织地向居民们普及绿色能源知识，能源解困知识，以能源可持续发展推进社会和谐建设。</w:t>
      </w:r>
    </w:p>
    <w:p w:rsidR="00890B02" w:rsidRPr="001F664E" w:rsidRDefault="00890B02" w:rsidP="001F664E">
      <w:pPr>
        <w:ind w:firstLine="560"/>
        <w:rPr>
          <w:noProof/>
          <w:sz w:val="28"/>
          <w:szCs w:val="28"/>
        </w:rPr>
      </w:pPr>
      <w:r w:rsidRPr="001F664E">
        <w:rPr>
          <w:rFonts w:hint="eastAsia"/>
          <w:noProof/>
          <w:sz w:val="28"/>
          <w:szCs w:val="28"/>
        </w:rPr>
        <w:t>共青团的优势需要进一步发挥。我们此行获得了临夏团州委以及三县团县委的鼎力支持，也让我们看到了团口的工作热情和地方基层的努力。团口的优势在于青春有活力，期待团州委以及各团县委在引入资源、引导宣传、人才教育、确立项目、协调推进等方面，推动能源解困的落地，提升团组织的影响力。</w:t>
      </w:r>
    </w:p>
    <w:p w:rsidR="00890B02" w:rsidRPr="001F664E" w:rsidRDefault="00890B02" w:rsidP="00890B02">
      <w:pPr>
        <w:spacing w:line="420" w:lineRule="auto"/>
        <w:ind w:firstLineChars="100" w:firstLine="281"/>
        <w:outlineLvl w:val="1"/>
        <w:rPr>
          <w:rFonts w:eastAsia="黑体"/>
          <w:b/>
          <w:noProof/>
          <w:sz w:val="28"/>
          <w:szCs w:val="28"/>
        </w:rPr>
      </w:pPr>
      <w:bookmarkStart w:id="83" w:name="_Toc365935366"/>
      <w:bookmarkStart w:id="84" w:name="_Toc366016964"/>
      <w:r w:rsidRPr="001F664E">
        <w:rPr>
          <w:rFonts w:eastAsia="黑体" w:hint="eastAsia"/>
          <w:b/>
          <w:noProof/>
          <w:sz w:val="28"/>
          <w:szCs w:val="28"/>
        </w:rPr>
        <w:t>4</w:t>
      </w:r>
      <w:r w:rsidRPr="001F664E">
        <w:rPr>
          <w:rFonts w:eastAsia="黑体"/>
          <w:b/>
          <w:noProof/>
          <w:sz w:val="28"/>
          <w:szCs w:val="28"/>
        </w:rPr>
        <w:t>.2</w:t>
      </w:r>
      <w:bookmarkEnd w:id="83"/>
      <w:r w:rsidRPr="001F664E">
        <w:rPr>
          <w:rFonts w:eastAsia="黑体" w:hint="eastAsia"/>
          <w:b/>
          <w:noProof/>
          <w:sz w:val="28"/>
          <w:szCs w:val="28"/>
        </w:rPr>
        <w:t xml:space="preserve"> </w:t>
      </w:r>
      <w:r w:rsidRPr="001F664E">
        <w:rPr>
          <w:rFonts w:eastAsia="黑体" w:hint="eastAsia"/>
          <w:b/>
          <w:noProof/>
          <w:sz w:val="28"/>
          <w:szCs w:val="28"/>
        </w:rPr>
        <w:t>高校（华北电力大学）</w:t>
      </w:r>
      <w:bookmarkEnd w:id="84"/>
    </w:p>
    <w:p w:rsidR="00890B02" w:rsidRPr="001F664E" w:rsidRDefault="00890B02" w:rsidP="001F664E">
      <w:pPr>
        <w:spacing w:line="420" w:lineRule="auto"/>
        <w:ind w:firstLine="562"/>
        <w:outlineLvl w:val="2"/>
        <w:rPr>
          <w:rFonts w:eastAsia="黑体"/>
          <w:b/>
          <w:sz w:val="28"/>
          <w:szCs w:val="28"/>
        </w:rPr>
      </w:pPr>
      <w:bookmarkStart w:id="85" w:name="_Toc365935367"/>
      <w:bookmarkStart w:id="86" w:name="_Toc366016965"/>
      <w:r w:rsidRPr="001F664E">
        <w:rPr>
          <w:rFonts w:eastAsia="黑体" w:hint="eastAsia"/>
          <w:b/>
          <w:sz w:val="28"/>
          <w:szCs w:val="28"/>
        </w:rPr>
        <w:t>4</w:t>
      </w:r>
      <w:r w:rsidRPr="001F664E">
        <w:rPr>
          <w:rFonts w:eastAsia="黑体"/>
          <w:b/>
          <w:sz w:val="28"/>
          <w:szCs w:val="28"/>
        </w:rPr>
        <w:t xml:space="preserve">.2.1  </w:t>
      </w:r>
      <w:bookmarkEnd w:id="85"/>
      <w:r w:rsidRPr="001F664E">
        <w:rPr>
          <w:rFonts w:eastAsia="黑体" w:hint="eastAsia"/>
          <w:b/>
          <w:sz w:val="28"/>
          <w:szCs w:val="28"/>
        </w:rPr>
        <w:t>寻求各方支持</w:t>
      </w:r>
      <w:r w:rsidRPr="001F664E">
        <w:rPr>
          <w:rFonts w:eastAsia="黑体" w:hint="eastAsia"/>
          <w:b/>
          <w:sz w:val="28"/>
          <w:szCs w:val="28"/>
        </w:rPr>
        <w:t xml:space="preserve">  </w:t>
      </w:r>
      <w:r w:rsidRPr="001F664E">
        <w:rPr>
          <w:rFonts w:eastAsia="黑体" w:hint="eastAsia"/>
          <w:b/>
          <w:sz w:val="28"/>
          <w:szCs w:val="28"/>
        </w:rPr>
        <w:t>加深良好沟通</w:t>
      </w:r>
      <w:bookmarkEnd w:id="86"/>
    </w:p>
    <w:p w:rsidR="00890B02" w:rsidRPr="001F664E" w:rsidRDefault="00890B02" w:rsidP="001F664E">
      <w:pPr>
        <w:ind w:firstLine="560"/>
        <w:rPr>
          <w:noProof/>
          <w:sz w:val="28"/>
          <w:szCs w:val="28"/>
        </w:rPr>
      </w:pPr>
      <w:bookmarkStart w:id="87" w:name="_Toc365935368"/>
      <w:r w:rsidRPr="001F664E">
        <w:rPr>
          <w:rFonts w:hint="eastAsia"/>
          <w:noProof/>
          <w:sz w:val="28"/>
          <w:szCs w:val="28"/>
        </w:rPr>
        <w:t>在此次调研的基础上，寻求多方资源，争取落实多项初步合作、帮扶的小点，以进一步了解临夏州，并加深和干部群众之间的联系和友谊。在调研中了解的临夏州需求有以下方面，期望下半年可以获得</w:t>
      </w:r>
      <w:r w:rsidRPr="001F664E">
        <w:rPr>
          <w:rFonts w:hint="eastAsia"/>
          <w:noProof/>
          <w:sz w:val="28"/>
          <w:szCs w:val="28"/>
        </w:rPr>
        <w:lastRenderedPageBreak/>
        <w:t>校内资源为主的支持，达成一项或多项。拟定的合作单位是临夏团州委及和政团县委、康乐团县委、永靖团县委；以及和政县新营乡大庄村九社队、康乐县景古镇红军长征司令部。</w:t>
      </w:r>
    </w:p>
    <w:p w:rsidR="00890B02" w:rsidRPr="001F664E" w:rsidRDefault="00890B02" w:rsidP="001F664E">
      <w:pPr>
        <w:ind w:firstLine="560"/>
        <w:rPr>
          <w:noProof/>
          <w:sz w:val="28"/>
          <w:szCs w:val="28"/>
        </w:rPr>
      </w:pPr>
      <w:r w:rsidRPr="001F664E">
        <w:rPr>
          <w:rFonts w:hint="eastAsia"/>
          <w:noProof/>
          <w:sz w:val="28"/>
          <w:szCs w:val="28"/>
        </w:rPr>
        <w:t>设备支持：希望我们帮助当地新农村建设，帮扶一些新农村新建点的太阳能路灯；帮助联系捐赠一套或多套室外小型发电、照明设备，以便利于县团委开展文化下乡、能源宣传等活动；可提供贫困村民以羊场光伏照明设备，帮助支持畜牧业发展以脱贫致富。</w:t>
      </w:r>
    </w:p>
    <w:p w:rsidR="00890B02" w:rsidRPr="001F664E" w:rsidRDefault="00890B02" w:rsidP="001F664E">
      <w:pPr>
        <w:ind w:firstLine="560"/>
        <w:rPr>
          <w:noProof/>
          <w:sz w:val="28"/>
          <w:szCs w:val="28"/>
        </w:rPr>
      </w:pPr>
      <w:r w:rsidRPr="001F664E">
        <w:rPr>
          <w:rFonts w:hint="eastAsia"/>
          <w:noProof/>
          <w:sz w:val="28"/>
          <w:szCs w:val="28"/>
        </w:rPr>
        <w:t>设备研制：设法研究廉价易行的可自动随太阳转动而对焦的太阳灶，在当地有很大的市场需求。</w:t>
      </w:r>
    </w:p>
    <w:p w:rsidR="00890B02" w:rsidRPr="001F664E" w:rsidRDefault="00890B02" w:rsidP="001F664E">
      <w:pPr>
        <w:ind w:firstLine="560"/>
        <w:rPr>
          <w:noProof/>
          <w:sz w:val="28"/>
          <w:szCs w:val="28"/>
        </w:rPr>
      </w:pPr>
      <w:r w:rsidRPr="001F664E">
        <w:rPr>
          <w:rFonts w:hint="eastAsia"/>
          <w:noProof/>
          <w:sz w:val="28"/>
          <w:szCs w:val="28"/>
        </w:rPr>
        <w:t>基地共建：县团委欢迎我们学校团委和他们县团委或州团委共建社会实践基地，开展捐款捐物支教等常规活动；景古镇红军长征司令部遗址即将升为副县级单位，但尚无高校在此共建大学生社会实践基地，可考虑共建挂牌，并支援太阳能路灯，在长征路上点亮华北电力的绿色能源之光；可考虑在景古镇已有水力发电售电的基础上，开展太阳能光伏发电扶贫、售电行动。</w:t>
      </w:r>
    </w:p>
    <w:p w:rsidR="00890B02" w:rsidRPr="001F664E" w:rsidRDefault="00890B02" w:rsidP="001F664E">
      <w:pPr>
        <w:ind w:firstLine="560"/>
        <w:rPr>
          <w:noProof/>
          <w:sz w:val="28"/>
          <w:szCs w:val="28"/>
        </w:rPr>
      </w:pPr>
      <w:r w:rsidRPr="001F664E">
        <w:rPr>
          <w:rFonts w:hint="eastAsia"/>
          <w:noProof/>
          <w:sz w:val="28"/>
          <w:szCs w:val="28"/>
        </w:rPr>
        <w:t>文化共建：可致力于提升居民的文化水平，或者对于绿色能源的理解；试行能源脱贫试点村的村民、子弟入校学习绿色能源知识计划。</w:t>
      </w:r>
    </w:p>
    <w:p w:rsidR="00890B02" w:rsidRPr="001F664E" w:rsidRDefault="00890B02" w:rsidP="001F664E">
      <w:pPr>
        <w:ind w:firstLine="560"/>
        <w:rPr>
          <w:noProof/>
          <w:sz w:val="28"/>
          <w:szCs w:val="28"/>
        </w:rPr>
      </w:pPr>
      <w:r w:rsidRPr="001F664E">
        <w:rPr>
          <w:rFonts w:hint="eastAsia"/>
          <w:noProof/>
          <w:sz w:val="28"/>
          <w:szCs w:val="28"/>
        </w:rPr>
        <w:t>光伏发电售电：力争在临夏州首推民用太阳能光伏发电、售电试点。</w:t>
      </w:r>
    </w:p>
    <w:p w:rsidR="00890B02" w:rsidRPr="001F664E" w:rsidRDefault="00890B02" w:rsidP="001F664E">
      <w:pPr>
        <w:ind w:firstLine="560"/>
        <w:rPr>
          <w:noProof/>
          <w:sz w:val="28"/>
          <w:szCs w:val="28"/>
        </w:rPr>
      </w:pPr>
      <w:r w:rsidRPr="001F664E">
        <w:rPr>
          <w:rFonts w:hint="eastAsia"/>
          <w:noProof/>
          <w:sz w:val="28"/>
          <w:szCs w:val="28"/>
        </w:rPr>
        <w:t>开展农村用电政策研究：研究推动农村的阶梯电价改革，增加农用加工业用电便利，尽量给农村发展创造条件。</w:t>
      </w:r>
    </w:p>
    <w:p w:rsidR="00890B02" w:rsidRPr="001F664E" w:rsidRDefault="00890B02" w:rsidP="001F664E">
      <w:pPr>
        <w:ind w:firstLine="560"/>
        <w:rPr>
          <w:noProof/>
          <w:sz w:val="28"/>
          <w:szCs w:val="28"/>
        </w:rPr>
      </w:pPr>
      <w:r w:rsidRPr="001F664E">
        <w:rPr>
          <w:rFonts w:hint="eastAsia"/>
          <w:noProof/>
          <w:sz w:val="28"/>
          <w:szCs w:val="28"/>
        </w:rPr>
        <w:t>此外在相关工作中，需重视经费问题。去临夏州路途遥远，故团</w:t>
      </w:r>
      <w:r w:rsidRPr="001F664E">
        <w:rPr>
          <w:rFonts w:hint="eastAsia"/>
          <w:noProof/>
          <w:sz w:val="28"/>
          <w:szCs w:val="28"/>
        </w:rPr>
        <w:lastRenderedPageBreak/>
        <w:t>队之中两人是从甘肃学生中选用，以节省旅费，即使如此，我们一行六人，在州团委帮助解决住宿、饮食的情况下，仍花费了旅费等</w:t>
      </w:r>
      <w:r w:rsidRPr="001F664E">
        <w:rPr>
          <w:rFonts w:hint="eastAsia"/>
          <w:noProof/>
          <w:sz w:val="28"/>
          <w:szCs w:val="28"/>
        </w:rPr>
        <w:t>5000</w:t>
      </w:r>
      <w:r w:rsidRPr="001F664E">
        <w:rPr>
          <w:rFonts w:hint="eastAsia"/>
          <w:noProof/>
          <w:sz w:val="28"/>
          <w:szCs w:val="28"/>
        </w:rPr>
        <w:t>余元，准备从学院的党团经费中报销。后继行动，则不宜再动用当地资源解决住宿、饮食，所以后续资金可能会更多。如在当地行动，以住宿、饭费一日</w:t>
      </w:r>
      <w:r w:rsidRPr="001F664E">
        <w:rPr>
          <w:rFonts w:hint="eastAsia"/>
          <w:noProof/>
          <w:sz w:val="28"/>
          <w:szCs w:val="28"/>
        </w:rPr>
        <w:t>200</w:t>
      </w:r>
      <w:r w:rsidRPr="001F664E">
        <w:rPr>
          <w:rFonts w:hint="eastAsia"/>
          <w:noProof/>
          <w:sz w:val="28"/>
          <w:szCs w:val="28"/>
        </w:rPr>
        <w:t>元计算，加上旅费，五天的花销当在每人</w:t>
      </w:r>
      <w:r w:rsidRPr="001F664E">
        <w:rPr>
          <w:rFonts w:hint="eastAsia"/>
          <w:noProof/>
          <w:sz w:val="28"/>
          <w:szCs w:val="28"/>
        </w:rPr>
        <w:t>1600</w:t>
      </w:r>
      <w:r w:rsidRPr="001F664E">
        <w:rPr>
          <w:rFonts w:hint="eastAsia"/>
          <w:noProof/>
          <w:sz w:val="28"/>
          <w:szCs w:val="28"/>
        </w:rPr>
        <w:t>元。较之在北京开展活动，耗费为巨。</w:t>
      </w:r>
    </w:p>
    <w:p w:rsidR="00890B02" w:rsidRPr="001F664E" w:rsidRDefault="00890B02" w:rsidP="001F664E">
      <w:pPr>
        <w:spacing w:line="420" w:lineRule="auto"/>
        <w:ind w:firstLine="562"/>
        <w:outlineLvl w:val="2"/>
        <w:rPr>
          <w:rFonts w:eastAsia="黑体"/>
          <w:b/>
          <w:sz w:val="28"/>
          <w:szCs w:val="28"/>
        </w:rPr>
      </w:pPr>
      <w:bookmarkStart w:id="88" w:name="_Toc366016966"/>
      <w:r w:rsidRPr="001F664E">
        <w:rPr>
          <w:rFonts w:eastAsia="黑体" w:hint="eastAsia"/>
          <w:b/>
          <w:sz w:val="28"/>
          <w:szCs w:val="28"/>
        </w:rPr>
        <w:t>4</w:t>
      </w:r>
      <w:r w:rsidRPr="001F664E">
        <w:rPr>
          <w:rFonts w:eastAsia="黑体"/>
          <w:b/>
          <w:sz w:val="28"/>
          <w:szCs w:val="28"/>
        </w:rPr>
        <w:t>.2.2</w:t>
      </w:r>
      <w:bookmarkEnd w:id="87"/>
      <w:r w:rsidRPr="001F664E">
        <w:rPr>
          <w:rFonts w:eastAsia="黑体" w:hint="eastAsia"/>
          <w:b/>
          <w:sz w:val="28"/>
          <w:szCs w:val="28"/>
        </w:rPr>
        <w:t>提升重视力度</w:t>
      </w:r>
      <w:r w:rsidRPr="001F664E">
        <w:rPr>
          <w:rFonts w:eastAsia="黑体" w:hint="eastAsia"/>
          <w:b/>
          <w:sz w:val="28"/>
          <w:szCs w:val="28"/>
        </w:rPr>
        <w:t xml:space="preserve">  </w:t>
      </w:r>
      <w:r w:rsidRPr="001F664E">
        <w:rPr>
          <w:rFonts w:eastAsia="黑体" w:hint="eastAsia"/>
          <w:b/>
          <w:sz w:val="28"/>
          <w:szCs w:val="28"/>
        </w:rPr>
        <w:t>凝练重点项目</w:t>
      </w:r>
      <w:bookmarkEnd w:id="88"/>
    </w:p>
    <w:p w:rsidR="00890B02" w:rsidRPr="001F664E" w:rsidRDefault="00890B02" w:rsidP="001F664E">
      <w:pPr>
        <w:ind w:firstLine="560"/>
        <w:rPr>
          <w:noProof/>
          <w:sz w:val="28"/>
          <w:szCs w:val="28"/>
        </w:rPr>
      </w:pPr>
      <w:r w:rsidRPr="001F664E">
        <w:rPr>
          <w:rFonts w:hint="eastAsia"/>
          <w:noProof/>
          <w:sz w:val="28"/>
          <w:szCs w:val="28"/>
        </w:rPr>
        <w:t>临夏州在能源贫困方面有着自己的需求和资源，我校也有着自己的社会责任，应当依托电力行业背景、学科高峰优势，为临夏州的发展提供帮助和合作。应进一步开展调研和沟通，只有进一步深入调研，才能了解实际需求，才能为成功实施具体项目打下基础。</w:t>
      </w:r>
    </w:p>
    <w:p w:rsidR="00890B02" w:rsidRPr="001F664E" w:rsidRDefault="00890B02" w:rsidP="001F664E">
      <w:pPr>
        <w:ind w:firstLine="560"/>
        <w:rPr>
          <w:noProof/>
          <w:sz w:val="28"/>
          <w:szCs w:val="28"/>
        </w:rPr>
      </w:pPr>
      <w:r w:rsidRPr="001F664E">
        <w:rPr>
          <w:rFonts w:hint="eastAsia"/>
          <w:noProof/>
          <w:sz w:val="28"/>
          <w:szCs w:val="28"/>
        </w:rPr>
        <w:t>无电地区的供电问题，随着国家社会的发展和我校的积极参与，未来几年内计日可待，而更为艰巨而光明的能源解困事业则任重道远。我校应考虑在将“光明送入无电地区”的辉煌成功基础上，从临夏州开始，在红色长征路上的西部少数民族、国家级贫困地区，进一步抢占能源解困的制高点。力争投入多方资源，凝练重点项目，从学校的层面促成此事。</w:t>
      </w:r>
    </w:p>
    <w:p w:rsidR="00890B02" w:rsidRPr="001F664E" w:rsidRDefault="00890B02" w:rsidP="001F664E">
      <w:pPr>
        <w:ind w:firstLine="560"/>
        <w:rPr>
          <w:noProof/>
          <w:sz w:val="28"/>
          <w:szCs w:val="28"/>
        </w:rPr>
      </w:pPr>
      <w:r w:rsidRPr="001F664E">
        <w:rPr>
          <w:rFonts w:hint="eastAsia"/>
          <w:noProof/>
          <w:sz w:val="28"/>
          <w:szCs w:val="28"/>
        </w:rPr>
        <w:t>我们发现的一些潜在合作发展点，可以作为一个小小的基础。更大层面上，如果能与临夏州合作，在推进农村可再生能源综合利用示范工程建设上做出可圈可点之事，如到</w:t>
      </w:r>
      <w:r w:rsidRPr="001F664E">
        <w:rPr>
          <w:rFonts w:hint="eastAsia"/>
          <w:noProof/>
          <w:sz w:val="28"/>
          <w:szCs w:val="28"/>
        </w:rPr>
        <w:t>2015</w:t>
      </w:r>
      <w:r w:rsidRPr="001F664E">
        <w:rPr>
          <w:rFonts w:hint="eastAsia"/>
          <w:noProof/>
          <w:sz w:val="28"/>
          <w:szCs w:val="28"/>
        </w:rPr>
        <w:t>年，帮助临夏州建成一个绿色能源示范县和一个太阳能示范村，则也将成为我校有意义的一个荣誉。</w:t>
      </w:r>
    </w:p>
    <w:p w:rsidR="00890B02" w:rsidRPr="001F664E" w:rsidRDefault="00890B02" w:rsidP="001F664E">
      <w:pPr>
        <w:ind w:firstLine="560"/>
        <w:rPr>
          <w:noProof/>
          <w:sz w:val="28"/>
          <w:szCs w:val="28"/>
        </w:rPr>
      </w:pPr>
      <w:r w:rsidRPr="001F664E">
        <w:rPr>
          <w:rFonts w:hint="eastAsia"/>
          <w:noProof/>
          <w:sz w:val="28"/>
          <w:szCs w:val="28"/>
        </w:rPr>
        <w:lastRenderedPageBreak/>
        <w:t>期待通过地方和我校的共同努力，合作的平台更为宽广，参与的部门更为广泛，达成更深入合作。</w:t>
      </w:r>
    </w:p>
    <w:p w:rsidR="00890B02" w:rsidRPr="001F664E" w:rsidRDefault="00890B02" w:rsidP="001F664E">
      <w:pPr>
        <w:spacing w:line="420" w:lineRule="auto"/>
        <w:ind w:firstLine="562"/>
        <w:outlineLvl w:val="2"/>
        <w:rPr>
          <w:rFonts w:eastAsia="黑体"/>
          <w:b/>
          <w:sz w:val="28"/>
          <w:szCs w:val="28"/>
        </w:rPr>
      </w:pPr>
      <w:bookmarkStart w:id="89" w:name="_Toc365935369"/>
      <w:bookmarkStart w:id="90" w:name="_Toc366016967"/>
      <w:r w:rsidRPr="001F664E">
        <w:rPr>
          <w:rFonts w:eastAsia="黑体" w:hint="eastAsia"/>
          <w:b/>
          <w:sz w:val="28"/>
          <w:szCs w:val="28"/>
        </w:rPr>
        <w:t>4</w:t>
      </w:r>
      <w:r w:rsidRPr="001F664E">
        <w:rPr>
          <w:rFonts w:eastAsia="黑体"/>
          <w:b/>
          <w:sz w:val="28"/>
          <w:szCs w:val="28"/>
        </w:rPr>
        <w:t>.2.3</w:t>
      </w:r>
      <w:bookmarkEnd w:id="89"/>
      <w:r w:rsidRPr="001F664E">
        <w:rPr>
          <w:rFonts w:eastAsia="黑体" w:hint="eastAsia"/>
          <w:b/>
          <w:sz w:val="28"/>
          <w:szCs w:val="28"/>
        </w:rPr>
        <w:t>加强政校企交流</w:t>
      </w:r>
      <w:r w:rsidRPr="001F664E">
        <w:rPr>
          <w:rFonts w:eastAsia="黑体" w:hint="eastAsia"/>
          <w:b/>
          <w:sz w:val="28"/>
          <w:szCs w:val="28"/>
        </w:rPr>
        <w:t xml:space="preserve">  </w:t>
      </w:r>
      <w:r w:rsidRPr="001F664E">
        <w:rPr>
          <w:rFonts w:eastAsia="黑体" w:hint="eastAsia"/>
          <w:b/>
          <w:sz w:val="28"/>
          <w:szCs w:val="28"/>
        </w:rPr>
        <w:t>促成良性合作</w:t>
      </w:r>
      <w:bookmarkEnd w:id="90"/>
    </w:p>
    <w:p w:rsidR="00890B02" w:rsidRPr="001F664E" w:rsidRDefault="00890B02" w:rsidP="001F664E">
      <w:pPr>
        <w:ind w:firstLine="560"/>
        <w:rPr>
          <w:noProof/>
          <w:sz w:val="28"/>
          <w:szCs w:val="28"/>
        </w:rPr>
      </w:pPr>
      <w:r w:rsidRPr="001F664E">
        <w:rPr>
          <w:rFonts w:hint="eastAsia"/>
          <w:noProof/>
          <w:sz w:val="28"/>
          <w:szCs w:val="28"/>
        </w:rPr>
        <w:t>能源解困离不开每一个环节的努力，为了推动整体进步，需要引入大量的资源，整合大量的资源。临夏当地政府的认可、支持、推动，相关企业资源的跟进，高校人力资源的帮扶，都成为成功的必要条件。亟需三方的互相促进，实现多赢。</w:t>
      </w:r>
    </w:p>
    <w:p w:rsidR="00890B02" w:rsidRPr="001F664E" w:rsidRDefault="00890B02" w:rsidP="00890B02">
      <w:pPr>
        <w:spacing w:line="420" w:lineRule="auto"/>
        <w:ind w:firstLineChars="100" w:firstLine="281"/>
        <w:outlineLvl w:val="1"/>
        <w:rPr>
          <w:rFonts w:eastAsia="黑体"/>
          <w:b/>
          <w:noProof/>
          <w:sz w:val="28"/>
          <w:szCs w:val="28"/>
        </w:rPr>
      </w:pPr>
      <w:bookmarkStart w:id="91" w:name="_Toc365935371"/>
      <w:bookmarkStart w:id="92" w:name="_Toc366016968"/>
      <w:r w:rsidRPr="001F664E">
        <w:rPr>
          <w:rFonts w:eastAsia="黑体" w:hint="eastAsia"/>
          <w:b/>
          <w:noProof/>
          <w:sz w:val="28"/>
          <w:szCs w:val="28"/>
        </w:rPr>
        <w:t>4</w:t>
      </w:r>
      <w:r w:rsidRPr="001F664E">
        <w:rPr>
          <w:rFonts w:eastAsia="黑体"/>
          <w:b/>
          <w:noProof/>
          <w:sz w:val="28"/>
          <w:szCs w:val="28"/>
        </w:rPr>
        <w:t>.3</w:t>
      </w:r>
      <w:r w:rsidRPr="001F664E">
        <w:rPr>
          <w:rFonts w:eastAsia="黑体" w:hint="eastAsia"/>
          <w:b/>
          <w:noProof/>
          <w:sz w:val="28"/>
          <w:szCs w:val="28"/>
        </w:rPr>
        <w:t>农村居民</w:t>
      </w:r>
      <w:bookmarkEnd w:id="91"/>
      <w:bookmarkEnd w:id="92"/>
    </w:p>
    <w:p w:rsidR="00890B02" w:rsidRPr="001F664E" w:rsidRDefault="00890B02" w:rsidP="001F664E">
      <w:pPr>
        <w:ind w:firstLine="560"/>
        <w:rPr>
          <w:noProof/>
          <w:sz w:val="28"/>
          <w:szCs w:val="28"/>
        </w:rPr>
      </w:pPr>
      <w:r w:rsidRPr="001F664E">
        <w:rPr>
          <w:rFonts w:hint="eastAsia"/>
          <w:noProof/>
          <w:sz w:val="28"/>
          <w:szCs w:val="28"/>
        </w:rPr>
        <w:t>“光伏下乡”计划和农村居民的切身利益密切相关，在推广光伏产品的过程中，不仅需要政府及企业的支持与引导，农村居民自身的认识水平和节能意识的提高以及积极地参与到光伏产品的应用中也是至关重要的。</w:t>
      </w:r>
    </w:p>
    <w:p w:rsidR="00890B02" w:rsidRPr="001F664E" w:rsidRDefault="00890B02" w:rsidP="001F664E">
      <w:pPr>
        <w:spacing w:line="420" w:lineRule="auto"/>
        <w:ind w:firstLine="562"/>
        <w:outlineLvl w:val="2"/>
        <w:rPr>
          <w:rFonts w:eastAsia="黑体"/>
          <w:b/>
          <w:sz w:val="28"/>
          <w:szCs w:val="28"/>
        </w:rPr>
      </w:pPr>
      <w:bookmarkStart w:id="93" w:name="_Toc365935372"/>
      <w:bookmarkStart w:id="94" w:name="_Toc366016969"/>
      <w:r w:rsidRPr="001F664E">
        <w:rPr>
          <w:rFonts w:eastAsia="黑体" w:hint="eastAsia"/>
          <w:b/>
          <w:sz w:val="28"/>
          <w:szCs w:val="28"/>
        </w:rPr>
        <w:t>4</w:t>
      </w:r>
      <w:r w:rsidRPr="001F664E">
        <w:rPr>
          <w:rFonts w:eastAsia="黑体"/>
          <w:b/>
          <w:sz w:val="28"/>
          <w:szCs w:val="28"/>
        </w:rPr>
        <w:t>.3.1</w:t>
      </w:r>
      <w:bookmarkEnd w:id="93"/>
      <w:r w:rsidRPr="001F664E">
        <w:rPr>
          <w:rFonts w:eastAsia="黑体" w:hint="eastAsia"/>
          <w:b/>
          <w:sz w:val="28"/>
          <w:szCs w:val="28"/>
        </w:rPr>
        <w:t>了解能源贫困</w:t>
      </w:r>
      <w:r w:rsidRPr="001F664E">
        <w:rPr>
          <w:rFonts w:eastAsia="黑体" w:hint="eastAsia"/>
          <w:b/>
          <w:sz w:val="28"/>
          <w:szCs w:val="28"/>
        </w:rPr>
        <w:t xml:space="preserve">  </w:t>
      </w:r>
      <w:r w:rsidRPr="001F664E">
        <w:rPr>
          <w:rFonts w:eastAsia="黑体" w:hint="eastAsia"/>
          <w:b/>
          <w:sz w:val="28"/>
          <w:szCs w:val="28"/>
        </w:rPr>
        <w:t>掌握政策动态</w:t>
      </w:r>
      <w:bookmarkEnd w:id="94"/>
    </w:p>
    <w:p w:rsidR="00890B02" w:rsidRPr="001F664E" w:rsidRDefault="00890B02" w:rsidP="001F664E">
      <w:pPr>
        <w:ind w:firstLine="560"/>
        <w:rPr>
          <w:noProof/>
          <w:sz w:val="28"/>
          <w:szCs w:val="28"/>
        </w:rPr>
      </w:pPr>
      <w:r w:rsidRPr="001F664E">
        <w:rPr>
          <w:rFonts w:hint="eastAsia"/>
          <w:noProof/>
          <w:sz w:val="28"/>
          <w:szCs w:val="28"/>
        </w:rPr>
        <w:t>能源贫困和能源解困，最密切相关的是当地的农村居民。农村居民自身的认识水平和节能意识的提高以及积极地参与到能源解困中也是至关重要的。对于广大农村居民来说，积极了解光伏产品环保节能的优势、提升对光伏的认识程度，以及对其它绿色能源的认识，具有重大的意义。对于农村居民自身来说，可以通过报纸、电视、广播以及网络等各种媒体，或者接受培训，及时了解相关信息，深刻认识重要性，积极有效地利用国家和企业的各项优惠措施，加快进程。</w:t>
      </w:r>
    </w:p>
    <w:p w:rsidR="00890B02" w:rsidRPr="001F664E" w:rsidRDefault="00890B02" w:rsidP="001F664E">
      <w:pPr>
        <w:spacing w:line="420" w:lineRule="auto"/>
        <w:ind w:firstLine="562"/>
        <w:outlineLvl w:val="2"/>
        <w:rPr>
          <w:rFonts w:eastAsia="黑体"/>
          <w:b/>
          <w:sz w:val="28"/>
          <w:szCs w:val="28"/>
        </w:rPr>
      </w:pPr>
      <w:bookmarkStart w:id="95" w:name="_Toc365935373"/>
      <w:bookmarkStart w:id="96" w:name="_Toc366016970"/>
      <w:r w:rsidRPr="001F664E">
        <w:rPr>
          <w:rFonts w:eastAsia="黑体" w:hint="eastAsia"/>
          <w:b/>
          <w:sz w:val="28"/>
          <w:szCs w:val="28"/>
        </w:rPr>
        <w:t>4</w:t>
      </w:r>
      <w:r w:rsidRPr="001F664E">
        <w:rPr>
          <w:rFonts w:eastAsia="黑体"/>
          <w:b/>
          <w:sz w:val="28"/>
          <w:szCs w:val="28"/>
        </w:rPr>
        <w:t>.3.2</w:t>
      </w:r>
      <w:r w:rsidRPr="001F664E">
        <w:rPr>
          <w:rFonts w:eastAsia="黑体" w:hint="eastAsia"/>
          <w:b/>
          <w:sz w:val="28"/>
          <w:szCs w:val="28"/>
        </w:rPr>
        <w:t>提高环保意识</w:t>
      </w:r>
      <w:r w:rsidRPr="001F664E">
        <w:rPr>
          <w:rFonts w:eastAsia="黑体"/>
          <w:b/>
          <w:sz w:val="28"/>
          <w:szCs w:val="28"/>
        </w:rPr>
        <w:t xml:space="preserve">  </w:t>
      </w:r>
      <w:r w:rsidRPr="001F664E">
        <w:rPr>
          <w:rFonts w:eastAsia="黑体" w:hint="eastAsia"/>
          <w:b/>
          <w:sz w:val="28"/>
          <w:szCs w:val="28"/>
        </w:rPr>
        <w:t>建设绿色家园</w:t>
      </w:r>
      <w:bookmarkEnd w:id="95"/>
      <w:bookmarkEnd w:id="96"/>
    </w:p>
    <w:p w:rsidR="00890B02" w:rsidRPr="001F664E" w:rsidRDefault="00890B02" w:rsidP="001F664E">
      <w:pPr>
        <w:ind w:firstLine="560"/>
        <w:rPr>
          <w:noProof/>
          <w:sz w:val="28"/>
          <w:szCs w:val="28"/>
        </w:rPr>
      </w:pPr>
      <w:r w:rsidRPr="001F664E">
        <w:rPr>
          <w:rFonts w:hint="eastAsia"/>
          <w:noProof/>
          <w:sz w:val="28"/>
          <w:szCs w:val="28"/>
        </w:rPr>
        <w:t>农村居民的绿色节能意识非常重要，这直接影响到各项计划成功</w:t>
      </w:r>
      <w:r w:rsidRPr="001F664E">
        <w:rPr>
          <w:rFonts w:hint="eastAsia"/>
          <w:noProof/>
          <w:sz w:val="28"/>
          <w:szCs w:val="28"/>
        </w:rPr>
        <w:lastRenderedPageBreak/>
        <w:t>与否。农村居民可通过政府的宣传教育以及自身获取绿色节能信息的方式，不断提高绿色环保意识，认识到利用清洁能源的重要性，懂得使用可再生能源对于实现经济与能源的可持续发展以及节约家庭经济成本的重要性，才能更好地在新农村建设进程中，拥抱绿色生活，共创美好家园。</w:t>
      </w:r>
    </w:p>
    <w:p w:rsidR="00890B02" w:rsidRPr="001F664E" w:rsidRDefault="00890B02" w:rsidP="001F664E">
      <w:pPr>
        <w:spacing w:line="420" w:lineRule="auto"/>
        <w:ind w:firstLine="562"/>
        <w:outlineLvl w:val="2"/>
        <w:rPr>
          <w:rFonts w:eastAsia="黑体"/>
          <w:b/>
          <w:sz w:val="28"/>
          <w:szCs w:val="28"/>
        </w:rPr>
      </w:pPr>
      <w:bookmarkStart w:id="97" w:name="_Toc365935374"/>
      <w:bookmarkStart w:id="98" w:name="_Toc366016971"/>
      <w:r w:rsidRPr="001F664E">
        <w:rPr>
          <w:rFonts w:eastAsia="黑体" w:hint="eastAsia"/>
          <w:b/>
          <w:sz w:val="28"/>
          <w:szCs w:val="28"/>
        </w:rPr>
        <w:t>4</w:t>
      </w:r>
      <w:r w:rsidRPr="001F664E">
        <w:rPr>
          <w:rFonts w:eastAsia="黑体"/>
          <w:b/>
          <w:sz w:val="28"/>
          <w:szCs w:val="28"/>
        </w:rPr>
        <w:t>.3.3</w:t>
      </w:r>
      <w:r w:rsidRPr="001F664E">
        <w:rPr>
          <w:rFonts w:eastAsia="黑体" w:hint="eastAsia"/>
          <w:b/>
          <w:sz w:val="28"/>
          <w:szCs w:val="28"/>
        </w:rPr>
        <w:t>改变传统思想</w:t>
      </w:r>
      <w:r w:rsidRPr="001F664E">
        <w:rPr>
          <w:rFonts w:eastAsia="黑体"/>
          <w:b/>
          <w:sz w:val="28"/>
          <w:szCs w:val="28"/>
        </w:rPr>
        <w:t xml:space="preserve">  </w:t>
      </w:r>
      <w:r w:rsidRPr="001F664E">
        <w:rPr>
          <w:rFonts w:eastAsia="黑体" w:hint="eastAsia"/>
          <w:b/>
          <w:sz w:val="28"/>
          <w:szCs w:val="28"/>
        </w:rPr>
        <w:t>树立积极心态</w:t>
      </w:r>
      <w:bookmarkEnd w:id="97"/>
      <w:bookmarkEnd w:id="98"/>
    </w:p>
    <w:p w:rsidR="00890B02" w:rsidRPr="001F664E" w:rsidRDefault="00890B02" w:rsidP="001F664E">
      <w:pPr>
        <w:ind w:firstLine="560"/>
        <w:rPr>
          <w:noProof/>
          <w:sz w:val="28"/>
          <w:szCs w:val="28"/>
        </w:rPr>
      </w:pPr>
      <w:r w:rsidRPr="001F664E">
        <w:rPr>
          <w:rFonts w:hint="eastAsia"/>
          <w:noProof/>
          <w:sz w:val="28"/>
          <w:szCs w:val="28"/>
        </w:rPr>
        <w:t>在农村居民的传统观念中，绿色能源的使用需要很强的专业技术，所以广大农村居民担忧他们是否能够真正接受并掌握这一新生事物。随着政府部门政策的出台以及政企间的大力合作，光伏产品在农村地区的安装应用应经没有技术上的问题。因此，农村居民应当勇于改变自己的传统思想，树立新的观念，积极了解相关政策和信息，不再被动接受，而以主人翁的积极心态迎接农村绿色电力时代的到来。</w:t>
      </w:r>
    </w:p>
    <w:p w:rsidR="00890B02" w:rsidRPr="001F664E" w:rsidRDefault="00890B02" w:rsidP="002C1D8A">
      <w:pPr>
        <w:pStyle w:val="1"/>
        <w:rPr>
          <w:sz w:val="28"/>
          <w:szCs w:val="28"/>
        </w:rPr>
      </w:pPr>
      <w:bookmarkStart w:id="99" w:name="_Toc365935375"/>
      <w:bookmarkStart w:id="100" w:name="_Toc366016972"/>
      <w:r w:rsidRPr="001F664E">
        <w:rPr>
          <w:rFonts w:hint="eastAsia"/>
          <w:sz w:val="28"/>
          <w:szCs w:val="28"/>
        </w:rPr>
        <w:t>五、结语</w:t>
      </w:r>
      <w:bookmarkEnd w:id="99"/>
      <w:bookmarkEnd w:id="100"/>
    </w:p>
    <w:p w:rsidR="00890B02" w:rsidRPr="001F664E" w:rsidRDefault="00890B02" w:rsidP="001F664E">
      <w:pPr>
        <w:ind w:firstLine="560"/>
        <w:rPr>
          <w:noProof/>
          <w:sz w:val="28"/>
          <w:szCs w:val="28"/>
        </w:rPr>
      </w:pPr>
      <w:r w:rsidRPr="001F664E">
        <w:rPr>
          <w:rFonts w:hint="eastAsia"/>
          <w:noProof/>
          <w:sz w:val="28"/>
          <w:szCs w:val="28"/>
        </w:rPr>
        <w:t>从</w:t>
      </w:r>
      <w:r w:rsidRPr="001F664E">
        <w:rPr>
          <w:rFonts w:hint="eastAsia"/>
          <w:noProof/>
          <w:sz w:val="28"/>
          <w:szCs w:val="28"/>
        </w:rPr>
        <w:t>2013</w:t>
      </w:r>
      <w:r w:rsidRPr="001F664E">
        <w:rPr>
          <w:rFonts w:hint="eastAsia"/>
          <w:noProof/>
          <w:sz w:val="28"/>
          <w:szCs w:val="28"/>
        </w:rPr>
        <w:t>年</w:t>
      </w:r>
      <w:r w:rsidRPr="001F664E">
        <w:rPr>
          <w:rFonts w:hint="eastAsia"/>
          <w:noProof/>
          <w:sz w:val="28"/>
          <w:szCs w:val="28"/>
        </w:rPr>
        <w:t>7</w:t>
      </w:r>
      <w:r w:rsidRPr="001F664E">
        <w:rPr>
          <w:rFonts w:hint="eastAsia"/>
          <w:noProof/>
          <w:sz w:val="28"/>
          <w:szCs w:val="28"/>
        </w:rPr>
        <w:t>月</w:t>
      </w:r>
      <w:r w:rsidRPr="001F664E">
        <w:rPr>
          <w:rFonts w:hint="eastAsia"/>
          <w:noProof/>
          <w:sz w:val="28"/>
          <w:szCs w:val="28"/>
        </w:rPr>
        <w:t>28</w:t>
      </w:r>
      <w:r w:rsidRPr="001F664E">
        <w:rPr>
          <w:rFonts w:hint="eastAsia"/>
          <w:noProof/>
          <w:sz w:val="28"/>
          <w:szCs w:val="28"/>
        </w:rPr>
        <w:t>日开始，我们历经一天一夜的路途从北京千里迢迢奔赴甘肃省临夏州进行这次调研实践。我们一边及时了解能源贫困的相关信息，一边深入农户进行实地调研，采集数据，此外我们还与相关的专业老师交流探讨。通过这次调研，我们发现，目前我国农村地区的光伏发电几乎还是“真空区”。</w:t>
      </w:r>
    </w:p>
    <w:p w:rsidR="00890B02" w:rsidRPr="001F664E" w:rsidRDefault="00890B02" w:rsidP="001F664E">
      <w:pPr>
        <w:ind w:firstLine="560"/>
        <w:rPr>
          <w:noProof/>
          <w:sz w:val="28"/>
          <w:szCs w:val="28"/>
        </w:rPr>
      </w:pPr>
      <w:r w:rsidRPr="001F664E">
        <w:rPr>
          <w:rFonts w:hint="eastAsia"/>
          <w:noProof/>
          <w:sz w:val="28"/>
          <w:szCs w:val="28"/>
        </w:rPr>
        <w:t>如果能源贫困是指缺乏电力和高度依赖生物质能的传统利用，那么中国在电力普及方面已经取得了巨大的成绩，已经走在绝大多数发展中国家的前面。中国的这一成就使所有其他发展中国家都相形见绌，但也隐藏着某些严重的不足。与农村电气化程度的提高相比，在农村</w:t>
      </w:r>
      <w:r w:rsidRPr="001F664E">
        <w:rPr>
          <w:rFonts w:hint="eastAsia"/>
          <w:noProof/>
          <w:sz w:val="28"/>
          <w:szCs w:val="28"/>
        </w:rPr>
        <w:lastRenderedPageBreak/>
        <w:t>使用传统生物质能问题上显得问题特别突出，使得中国的“能源贫困”问题集中在如何用现代能源去替代传统生物质能的问题。</w:t>
      </w:r>
    </w:p>
    <w:p w:rsidR="00890B02" w:rsidRPr="001F664E" w:rsidRDefault="00890B02" w:rsidP="001F664E">
      <w:pPr>
        <w:ind w:firstLine="560"/>
        <w:rPr>
          <w:noProof/>
          <w:sz w:val="28"/>
          <w:szCs w:val="28"/>
        </w:rPr>
      </w:pPr>
      <w:r w:rsidRPr="001F664E">
        <w:rPr>
          <w:rFonts w:hint="eastAsia"/>
          <w:noProof/>
          <w:sz w:val="28"/>
          <w:szCs w:val="28"/>
        </w:rPr>
        <w:t>发展中国家的贫困家庭如能逐步增加收入，他们就会用得起更多的现代能源和现代设施，因而也会要求更多、更好的能源服务。然而从使用传统的生物质能向完全依靠现代能源的过渡，是一个复杂的不规则的过程，不会是一帆风顺的。例如过去几年中国小煤窑遍地开花，不少农民从小煤窑买煤替代传统生物质能；现在许多小煤窑被取缔，煤价涨了好几倍，有些农民又退回到使用传统生物质能：有些地方的农村前几年已开始使用并装石油气</w:t>
      </w:r>
      <w:r w:rsidRPr="001F664E">
        <w:rPr>
          <w:rFonts w:hint="eastAsia"/>
          <w:noProof/>
          <w:sz w:val="28"/>
          <w:szCs w:val="28"/>
        </w:rPr>
        <w:t xml:space="preserve">  (LPG)</w:t>
      </w:r>
      <w:r w:rsidRPr="001F664E">
        <w:rPr>
          <w:rFonts w:hint="eastAsia"/>
          <w:noProof/>
          <w:sz w:val="28"/>
          <w:szCs w:val="28"/>
        </w:rPr>
        <w:t>，这几年油气价格暴涨，不少农民舍弃</w:t>
      </w:r>
      <w:r w:rsidRPr="001F664E">
        <w:rPr>
          <w:rFonts w:hint="eastAsia"/>
          <w:noProof/>
          <w:sz w:val="28"/>
          <w:szCs w:val="28"/>
        </w:rPr>
        <w:t>LPG</w:t>
      </w:r>
      <w:r w:rsidRPr="001F664E">
        <w:rPr>
          <w:rFonts w:hint="eastAsia"/>
          <w:noProof/>
          <w:sz w:val="28"/>
          <w:szCs w:val="28"/>
        </w:rPr>
        <w:t>采用电炊。我们在研究可再生能源开发利用时，一定要从中国家村的实际情况出发，确定合理的发展目标，制定正确的政策。</w:t>
      </w:r>
    </w:p>
    <w:p w:rsidR="00890B02" w:rsidRPr="001F664E" w:rsidRDefault="00890B02" w:rsidP="001F664E">
      <w:pPr>
        <w:ind w:firstLine="560"/>
        <w:rPr>
          <w:noProof/>
          <w:sz w:val="28"/>
          <w:szCs w:val="28"/>
        </w:rPr>
      </w:pPr>
      <w:r w:rsidRPr="001F664E">
        <w:rPr>
          <w:rFonts w:hint="eastAsia"/>
          <w:noProof/>
          <w:sz w:val="28"/>
          <w:szCs w:val="28"/>
        </w:rPr>
        <w:t>可持续发展可再生能源北京宣言指出：“我们关注到目前在发展中国家还有</w:t>
      </w:r>
      <w:r w:rsidRPr="001F664E">
        <w:rPr>
          <w:rFonts w:hint="eastAsia"/>
          <w:noProof/>
          <w:sz w:val="28"/>
          <w:szCs w:val="28"/>
        </w:rPr>
        <w:t>20</w:t>
      </w:r>
      <w:r w:rsidRPr="001F664E">
        <w:rPr>
          <w:rFonts w:hint="eastAsia"/>
          <w:noProof/>
          <w:sz w:val="28"/>
          <w:szCs w:val="28"/>
        </w:rPr>
        <w:t>多亿人口无法使用现代能源，</w:t>
      </w:r>
      <w:r w:rsidRPr="001F664E">
        <w:rPr>
          <w:rFonts w:hint="eastAsia"/>
          <w:noProof/>
          <w:sz w:val="28"/>
          <w:szCs w:val="28"/>
        </w:rPr>
        <w:t>24</w:t>
      </w:r>
      <w:r w:rsidRPr="001F664E">
        <w:rPr>
          <w:rFonts w:hint="eastAsia"/>
          <w:noProof/>
          <w:sz w:val="28"/>
          <w:szCs w:val="28"/>
        </w:rPr>
        <w:t>亿人口依赖于传统的生物质能来满足基本能源需求，由此限制了他们，尤其是妇女和儿童，获得信息、接受教育、发展经济的机会以及获得更健康生活环境的机会，这种情况加剧了贫困，并且在本地、本国以及全球范围内破坏了环境的可持续性。”我们应当关注能源贫困，开发利用可再生能源解决好能源贫困问题。</w:t>
      </w:r>
    </w:p>
    <w:p w:rsidR="00890B02" w:rsidRPr="001F664E" w:rsidRDefault="00890B02" w:rsidP="001F664E">
      <w:pPr>
        <w:ind w:firstLine="560"/>
        <w:rPr>
          <w:noProof/>
          <w:sz w:val="28"/>
          <w:szCs w:val="28"/>
        </w:rPr>
      </w:pPr>
      <w:r w:rsidRPr="001F664E">
        <w:rPr>
          <w:rFonts w:hint="eastAsia"/>
          <w:noProof/>
          <w:sz w:val="28"/>
          <w:szCs w:val="28"/>
        </w:rPr>
        <w:t>所以，要想推动绿色能源发电大规模进入农村市场，制定合理的政策、给予合理的补贴是具有决定性的意义。而我们的调研正是为国家制定相关政策出谋划策。虽然我们能力有限，但是我们还是希望能</w:t>
      </w:r>
      <w:r w:rsidRPr="001F664E">
        <w:rPr>
          <w:rFonts w:hint="eastAsia"/>
          <w:noProof/>
          <w:sz w:val="28"/>
          <w:szCs w:val="28"/>
        </w:rPr>
        <w:lastRenderedPageBreak/>
        <w:t>够通过这样的调研发现自我价值，并运用我们所学的知识为国家、为社会贡献我们自己的一份力量。</w:t>
      </w:r>
    </w:p>
    <w:p w:rsidR="00890B02" w:rsidRPr="001F664E" w:rsidRDefault="00890B02" w:rsidP="00EB48E8">
      <w:pPr>
        <w:pStyle w:val="1"/>
        <w:rPr>
          <w:sz w:val="28"/>
          <w:szCs w:val="28"/>
        </w:rPr>
      </w:pPr>
      <w:r w:rsidRPr="001F664E">
        <w:rPr>
          <w:sz w:val="28"/>
          <w:szCs w:val="28"/>
        </w:rPr>
        <w:br w:type="page"/>
      </w:r>
      <w:bookmarkStart w:id="101" w:name="_Toc363675954"/>
      <w:bookmarkStart w:id="102" w:name="_Toc366016973"/>
      <w:r w:rsidRPr="001F664E">
        <w:rPr>
          <w:rFonts w:hint="eastAsia"/>
          <w:sz w:val="28"/>
          <w:szCs w:val="28"/>
        </w:rPr>
        <w:lastRenderedPageBreak/>
        <w:t>参考文献</w:t>
      </w:r>
      <w:bookmarkEnd w:id="101"/>
      <w:r w:rsidRPr="001F664E">
        <w:rPr>
          <w:rFonts w:hint="eastAsia"/>
          <w:sz w:val="28"/>
          <w:szCs w:val="28"/>
        </w:rPr>
        <w:t>：</w:t>
      </w:r>
      <w:bookmarkEnd w:id="102"/>
    </w:p>
    <w:p w:rsidR="00890B02" w:rsidRPr="001F664E" w:rsidRDefault="00890B02" w:rsidP="001F664E">
      <w:pPr>
        <w:ind w:firstLine="560"/>
        <w:rPr>
          <w:rFonts w:ascii="宋体" w:hAnsi="宋体"/>
          <w:noProof/>
          <w:sz w:val="28"/>
          <w:szCs w:val="28"/>
        </w:rPr>
      </w:pPr>
      <w:r w:rsidRPr="001F664E">
        <w:rPr>
          <w:rFonts w:ascii="宋体" w:hAnsi="宋体" w:hint="eastAsia"/>
          <w:noProof/>
          <w:sz w:val="28"/>
          <w:szCs w:val="28"/>
        </w:rPr>
        <w:t>1.</w:t>
      </w:r>
      <w:hyperlink r:id="rId13" w:history="1">
        <w:r w:rsidRPr="001F664E">
          <w:rPr>
            <w:rFonts w:ascii="宋体" w:hAnsi="宋体"/>
            <w:noProof/>
            <w:sz w:val="28"/>
            <w:szCs w:val="28"/>
          </w:rPr>
          <w:t>http://www.iea.org/media/weowebsite/2012/exsum/Chinese.pdf</w:t>
        </w:r>
      </w:hyperlink>
      <w:r w:rsidRPr="001F664E">
        <w:rPr>
          <w:rFonts w:ascii="宋体" w:hAnsi="宋体" w:hint="eastAsia"/>
          <w:noProof/>
          <w:sz w:val="28"/>
          <w:szCs w:val="28"/>
        </w:rPr>
        <w:t>. 世界能源展望2012.</w:t>
      </w:r>
    </w:p>
    <w:p w:rsidR="00890B02" w:rsidRPr="001F664E" w:rsidRDefault="00890B02" w:rsidP="001F664E">
      <w:pPr>
        <w:ind w:firstLine="560"/>
        <w:rPr>
          <w:rFonts w:ascii="宋体" w:hAnsi="宋体"/>
          <w:noProof/>
          <w:sz w:val="28"/>
          <w:szCs w:val="28"/>
        </w:rPr>
      </w:pPr>
      <w:r w:rsidRPr="001F664E">
        <w:rPr>
          <w:rFonts w:ascii="宋体" w:hAnsi="宋体" w:hint="eastAsia"/>
          <w:noProof/>
          <w:sz w:val="28"/>
          <w:szCs w:val="28"/>
        </w:rPr>
        <w:t>2.国务院.能源发展“十二五”规划.</w:t>
      </w:r>
    </w:p>
    <w:p w:rsidR="00890B02" w:rsidRPr="001F664E" w:rsidRDefault="00890B02" w:rsidP="001F664E">
      <w:pPr>
        <w:ind w:firstLine="560"/>
        <w:rPr>
          <w:rFonts w:ascii="宋体" w:hAnsi="宋体"/>
          <w:noProof/>
          <w:sz w:val="28"/>
          <w:szCs w:val="28"/>
        </w:rPr>
      </w:pPr>
      <w:r w:rsidRPr="001F664E">
        <w:rPr>
          <w:rFonts w:ascii="宋体" w:hAnsi="宋体" w:hint="eastAsia"/>
          <w:noProof/>
          <w:sz w:val="28"/>
          <w:szCs w:val="28"/>
        </w:rPr>
        <w:t>3.范必.中国能源政策研究.北京：中国言实出版社，2013.3.</w:t>
      </w:r>
    </w:p>
    <w:p w:rsidR="00890B02" w:rsidRPr="001F664E" w:rsidRDefault="00890B02" w:rsidP="001F664E">
      <w:pPr>
        <w:ind w:firstLine="560"/>
        <w:rPr>
          <w:rFonts w:ascii="宋体" w:hAnsi="宋体"/>
          <w:noProof/>
          <w:sz w:val="28"/>
          <w:szCs w:val="28"/>
        </w:rPr>
      </w:pPr>
      <w:r w:rsidRPr="001F664E">
        <w:rPr>
          <w:rFonts w:ascii="宋体" w:hAnsi="宋体" w:hint="eastAsia"/>
          <w:noProof/>
          <w:sz w:val="28"/>
          <w:szCs w:val="28"/>
        </w:rPr>
        <w:t>4.刘振亚.中国电力与能源.北京：中国电力出版社，2012.2.</w:t>
      </w:r>
    </w:p>
    <w:p w:rsidR="00890B02" w:rsidRPr="001F664E" w:rsidRDefault="00890B02" w:rsidP="001F664E">
      <w:pPr>
        <w:ind w:firstLine="560"/>
        <w:rPr>
          <w:rFonts w:ascii="宋体" w:hAnsi="宋体"/>
          <w:noProof/>
          <w:sz w:val="28"/>
          <w:szCs w:val="28"/>
        </w:rPr>
      </w:pPr>
      <w:r w:rsidRPr="001F664E">
        <w:rPr>
          <w:rFonts w:ascii="宋体" w:hAnsi="宋体" w:hint="eastAsia"/>
          <w:noProof/>
          <w:sz w:val="28"/>
          <w:szCs w:val="28"/>
        </w:rPr>
        <w:t>5.姚建平.中国农村能源贫困现状与问题分析.华北电力大学学报（社会科学版），2013（3）.</w:t>
      </w:r>
    </w:p>
    <w:p w:rsidR="00890B02" w:rsidRPr="001F664E" w:rsidRDefault="00890B02" w:rsidP="001F664E">
      <w:pPr>
        <w:ind w:firstLine="560"/>
        <w:rPr>
          <w:rFonts w:ascii="宋体" w:hAnsi="宋体"/>
          <w:noProof/>
          <w:sz w:val="28"/>
          <w:szCs w:val="28"/>
        </w:rPr>
      </w:pPr>
      <w:r w:rsidRPr="001F664E">
        <w:rPr>
          <w:rFonts w:ascii="宋体" w:hAnsi="宋体" w:hint="eastAsia"/>
          <w:noProof/>
          <w:sz w:val="28"/>
          <w:szCs w:val="28"/>
        </w:rPr>
        <w:t>6.罗国亮 职菲.国外能源贫困文献综述.华北电力大学学报（社会科学版），2012（4）.</w:t>
      </w:r>
    </w:p>
    <w:p w:rsidR="00890B02" w:rsidRPr="001F664E" w:rsidRDefault="00890B02" w:rsidP="001F664E">
      <w:pPr>
        <w:ind w:firstLine="560"/>
        <w:rPr>
          <w:rFonts w:ascii="宋体" w:hAnsi="宋体"/>
          <w:noProof/>
          <w:sz w:val="28"/>
          <w:szCs w:val="28"/>
        </w:rPr>
      </w:pPr>
      <w:r w:rsidRPr="001F664E">
        <w:rPr>
          <w:rFonts w:ascii="宋体" w:hAnsi="宋体" w:hint="eastAsia"/>
          <w:noProof/>
          <w:sz w:val="28"/>
          <w:szCs w:val="28"/>
        </w:rPr>
        <w:t>7.肖运来 顾莉萍 张宏伟．贫困、能源与环境：贫困县农村炊事能源使用分析[J].华中农业大学学报（社会科学版），2010（5）.</w:t>
      </w:r>
    </w:p>
    <w:p w:rsidR="00890B02" w:rsidRPr="001F664E" w:rsidRDefault="00890B02" w:rsidP="001F664E">
      <w:pPr>
        <w:ind w:firstLine="560"/>
        <w:rPr>
          <w:rFonts w:ascii="宋体" w:hAnsi="宋体"/>
          <w:noProof/>
          <w:sz w:val="28"/>
          <w:szCs w:val="28"/>
        </w:rPr>
      </w:pPr>
      <w:r w:rsidRPr="001F664E">
        <w:rPr>
          <w:rFonts w:ascii="宋体" w:hAnsi="宋体" w:hint="eastAsia"/>
          <w:noProof/>
          <w:sz w:val="28"/>
          <w:szCs w:val="28"/>
        </w:rPr>
        <w:t>8.李慷 刘春锋 魏一鸣．中国能源贫困问题现状分析.中国能源，2011（8）.</w:t>
      </w:r>
    </w:p>
    <w:p w:rsidR="00890B02" w:rsidRPr="001F664E" w:rsidRDefault="00890B02" w:rsidP="001F664E">
      <w:pPr>
        <w:ind w:firstLine="560"/>
        <w:rPr>
          <w:rFonts w:ascii="宋体" w:hAnsi="宋体"/>
          <w:noProof/>
          <w:sz w:val="28"/>
          <w:szCs w:val="28"/>
        </w:rPr>
      </w:pPr>
      <w:r w:rsidRPr="001F664E">
        <w:rPr>
          <w:rFonts w:ascii="宋体" w:hAnsi="宋体" w:hint="eastAsia"/>
          <w:noProof/>
          <w:sz w:val="28"/>
          <w:szCs w:val="28"/>
        </w:rPr>
        <w:t>9.陈秉谱 张栓宝. 甘肃省中部贫困地区农村生活能源利用状况及对策.新疆农垦经济，2009(7).</w:t>
      </w:r>
    </w:p>
    <w:p w:rsidR="00890B02" w:rsidRPr="001F664E" w:rsidRDefault="00890B02" w:rsidP="001F664E">
      <w:pPr>
        <w:ind w:firstLine="560"/>
        <w:rPr>
          <w:rFonts w:ascii="宋体" w:hAnsi="宋体"/>
          <w:noProof/>
          <w:sz w:val="28"/>
          <w:szCs w:val="28"/>
        </w:rPr>
      </w:pPr>
      <w:r w:rsidRPr="001F664E">
        <w:rPr>
          <w:rFonts w:ascii="宋体" w:hAnsi="宋体" w:hint="eastAsia"/>
          <w:noProof/>
          <w:sz w:val="28"/>
          <w:szCs w:val="28"/>
        </w:rPr>
        <w:t>10.朱成章. 关注能源贫困——开发可再生能源为建设社会主义新农村服务.大众用电，2006（8）</w:t>
      </w:r>
    </w:p>
    <w:p w:rsidR="00890B02" w:rsidRPr="001F664E" w:rsidRDefault="00890B02" w:rsidP="001F664E">
      <w:pPr>
        <w:ind w:firstLine="560"/>
        <w:rPr>
          <w:rFonts w:ascii="宋体" w:hAnsi="宋体"/>
          <w:noProof/>
          <w:sz w:val="28"/>
          <w:szCs w:val="28"/>
        </w:rPr>
      </w:pPr>
      <w:r w:rsidRPr="001F664E">
        <w:rPr>
          <w:rFonts w:ascii="宋体" w:hAnsi="宋体" w:hint="eastAsia"/>
          <w:noProof/>
          <w:sz w:val="28"/>
          <w:szCs w:val="28"/>
        </w:rPr>
        <w:t>11.杨林娟.甘肃贫困地区农村生活能源的开发与利用.甘肃农业，1996（2）</w:t>
      </w:r>
    </w:p>
    <w:p w:rsidR="00890B02" w:rsidRPr="001F664E" w:rsidRDefault="00890B02" w:rsidP="00EB48E8">
      <w:pPr>
        <w:pStyle w:val="1"/>
        <w:rPr>
          <w:sz w:val="28"/>
          <w:szCs w:val="28"/>
        </w:rPr>
      </w:pPr>
      <w:bookmarkStart w:id="103" w:name="_Toc366016974"/>
      <w:r w:rsidRPr="001F664E">
        <w:rPr>
          <w:rFonts w:hint="eastAsia"/>
          <w:sz w:val="28"/>
          <w:szCs w:val="28"/>
        </w:rPr>
        <w:t>附录一：能源利用现状调查问卷</w:t>
      </w:r>
      <w:bookmarkEnd w:id="103"/>
    </w:p>
    <w:p w:rsidR="00890B02" w:rsidRPr="001F664E" w:rsidRDefault="00890B02" w:rsidP="001F664E">
      <w:pPr>
        <w:ind w:firstLine="560"/>
        <w:rPr>
          <w:sz w:val="28"/>
          <w:szCs w:val="28"/>
        </w:rPr>
      </w:pPr>
      <w:r w:rsidRPr="001F664E">
        <w:rPr>
          <w:rFonts w:hint="eastAsia"/>
          <w:noProof/>
          <w:sz w:val="28"/>
          <w:szCs w:val="28"/>
        </w:rPr>
        <w:lastRenderedPageBreak/>
        <w:drawing>
          <wp:inline distT="0" distB="0" distL="0" distR="0">
            <wp:extent cx="3784871" cy="2838450"/>
            <wp:effectExtent l="0" t="0" r="6350" b="0"/>
            <wp:docPr id="5" name="图片 5" descr="IMG_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53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357" cy="2852314"/>
                    </a:xfrm>
                    <a:prstGeom prst="rect">
                      <a:avLst/>
                    </a:prstGeom>
                    <a:noFill/>
                    <a:ln>
                      <a:noFill/>
                    </a:ln>
                  </pic:spPr>
                </pic:pic>
              </a:graphicData>
            </a:graphic>
          </wp:inline>
        </w:drawing>
      </w:r>
    </w:p>
    <w:p w:rsidR="00890B02" w:rsidRPr="001F664E" w:rsidRDefault="00890B02" w:rsidP="00EB48E8">
      <w:pPr>
        <w:pStyle w:val="1"/>
        <w:rPr>
          <w:sz w:val="28"/>
          <w:szCs w:val="28"/>
        </w:rPr>
      </w:pPr>
      <w:bookmarkStart w:id="104" w:name="_Toc366016975"/>
      <w:r w:rsidRPr="001F664E">
        <w:rPr>
          <w:rFonts w:hint="eastAsia"/>
          <w:sz w:val="28"/>
          <w:szCs w:val="28"/>
        </w:rPr>
        <w:t>附录二：能源利用现状村干部（州县镇干部）访谈记录表</w:t>
      </w:r>
      <w:bookmarkEnd w:id="104"/>
    </w:p>
    <w:p w:rsidR="00890B02" w:rsidRPr="001F664E" w:rsidRDefault="00890B02" w:rsidP="001F664E">
      <w:pPr>
        <w:ind w:firstLine="560"/>
        <w:rPr>
          <w:sz w:val="28"/>
          <w:szCs w:val="28"/>
        </w:rPr>
      </w:pPr>
      <w:r w:rsidRPr="001F664E">
        <w:rPr>
          <w:rFonts w:hint="eastAsia"/>
          <w:noProof/>
          <w:sz w:val="28"/>
          <w:szCs w:val="28"/>
        </w:rPr>
        <w:drawing>
          <wp:inline distT="0" distB="0" distL="0" distR="0">
            <wp:extent cx="4600478" cy="3457575"/>
            <wp:effectExtent l="0" t="0" r="0" b="0"/>
            <wp:docPr id="4" name="图片 4" descr="IMG_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53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3434" cy="3459797"/>
                    </a:xfrm>
                    <a:prstGeom prst="rect">
                      <a:avLst/>
                    </a:prstGeom>
                    <a:noFill/>
                    <a:ln>
                      <a:noFill/>
                    </a:ln>
                  </pic:spPr>
                </pic:pic>
              </a:graphicData>
            </a:graphic>
          </wp:inline>
        </w:drawing>
      </w:r>
    </w:p>
    <w:p w:rsidR="00890B02" w:rsidRPr="001F664E" w:rsidRDefault="00890B02" w:rsidP="001F664E">
      <w:pPr>
        <w:ind w:firstLine="562"/>
        <w:rPr>
          <w:b/>
          <w:sz w:val="28"/>
          <w:szCs w:val="28"/>
        </w:rPr>
      </w:pPr>
    </w:p>
    <w:p w:rsidR="00890B02" w:rsidRPr="001F664E" w:rsidRDefault="00890B02" w:rsidP="00EB48E8">
      <w:pPr>
        <w:pStyle w:val="1"/>
        <w:rPr>
          <w:sz w:val="28"/>
          <w:szCs w:val="28"/>
        </w:rPr>
      </w:pPr>
      <w:bookmarkStart w:id="105" w:name="_Toc366016976"/>
      <w:r w:rsidRPr="001F664E">
        <w:rPr>
          <w:rFonts w:hint="eastAsia"/>
          <w:sz w:val="28"/>
          <w:szCs w:val="28"/>
        </w:rPr>
        <w:t>附录三：在临夏州的联系人及被调查者信息</w:t>
      </w:r>
      <w:bookmarkEnd w:id="105"/>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974"/>
        <w:gridCol w:w="1986"/>
        <w:gridCol w:w="2627"/>
        <w:gridCol w:w="1693"/>
      </w:tblGrid>
      <w:tr w:rsidR="00890B02" w:rsidRPr="001F664E" w:rsidTr="001F664E">
        <w:tc>
          <w:tcPr>
            <w:tcW w:w="1080" w:type="dxa"/>
          </w:tcPr>
          <w:p w:rsidR="00890B02" w:rsidRPr="001F664E" w:rsidRDefault="00890B02" w:rsidP="00890B02">
            <w:pPr>
              <w:ind w:firstLineChars="0" w:firstLine="0"/>
              <w:jc w:val="center"/>
              <w:rPr>
                <w:b/>
                <w:sz w:val="28"/>
                <w:szCs w:val="28"/>
              </w:rPr>
            </w:pPr>
            <w:r w:rsidRPr="001F664E">
              <w:rPr>
                <w:rFonts w:hint="eastAsia"/>
                <w:b/>
                <w:sz w:val="28"/>
                <w:szCs w:val="28"/>
              </w:rPr>
              <w:t>姓名</w:t>
            </w:r>
          </w:p>
        </w:tc>
        <w:tc>
          <w:tcPr>
            <w:tcW w:w="1974" w:type="dxa"/>
          </w:tcPr>
          <w:p w:rsidR="00890B02" w:rsidRPr="001F664E" w:rsidRDefault="00890B02" w:rsidP="00890B02">
            <w:pPr>
              <w:ind w:firstLineChars="0" w:firstLine="0"/>
              <w:jc w:val="center"/>
              <w:rPr>
                <w:b/>
                <w:sz w:val="28"/>
                <w:szCs w:val="28"/>
              </w:rPr>
            </w:pPr>
            <w:r w:rsidRPr="001F664E">
              <w:rPr>
                <w:rFonts w:hint="eastAsia"/>
                <w:b/>
                <w:sz w:val="28"/>
                <w:szCs w:val="28"/>
              </w:rPr>
              <w:t>电话</w:t>
            </w:r>
          </w:p>
        </w:tc>
        <w:tc>
          <w:tcPr>
            <w:tcW w:w="1986" w:type="dxa"/>
          </w:tcPr>
          <w:p w:rsidR="00890B02" w:rsidRPr="001F664E" w:rsidRDefault="00890B02" w:rsidP="00890B02">
            <w:pPr>
              <w:ind w:firstLineChars="0" w:firstLine="0"/>
              <w:jc w:val="center"/>
              <w:rPr>
                <w:b/>
                <w:sz w:val="28"/>
                <w:szCs w:val="28"/>
              </w:rPr>
            </w:pPr>
            <w:r w:rsidRPr="001F664E">
              <w:rPr>
                <w:rFonts w:hint="eastAsia"/>
                <w:b/>
                <w:sz w:val="28"/>
                <w:szCs w:val="28"/>
              </w:rPr>
              <w:t>邮箱</w:t>
            </w:r>
          </w:p>
        </w:tc>
        <w:tc>
          <w:tcPr>
            <w:tcW w:w="2627" w:type="dxa"/>
          </w:tcPr>
          <w:p w:rsidR="00890B02" w:rsidRPr="001F664E" w:rsidRDefault="00890B02" w:rsidP="00890B02">
            <w:pPr>
              <w:ind w:firstLineChars="0" w:firstLine="0"/>
              <w:jc w:val="center"/>
              <w:rPr>
                <w:b/>
                <w:sz w:val="28"/>
                <w:szCs w:val="28"/>
              </w:rPr>
            </w:pPr>
            <w:r w:rsidRPr="001F664E">
              <w:rPr>
                <w:rFonts w:hint="eastAsia"/>
                <w:b/>
                <w:sz w:val="28"/>
                <w:szCs w:val="28"/>
              </w:rPr>
              <w:t>通讯地址</w:t>
            </w:r>
          </w:p>
        </w:tc>
        <w:tc>
          <w:tcPr>
            <w:tcW w:w="1693" w:type="dxa"/>
          </w:tcPr>
          <w:p w:rsidR="00890B02" w:rsidRPr="001F664E" w:rsidRDefault="00890B02" w:rsidP="00890B02">
            <w:pPr>
              <w:ind w:firstLineChars="0" w:firstLine="0"/>
              <w:jc w:val="center"/>
              <w:rPr>
                <w:b/>
                <w:sz w:val="28"/>
                <w:szCs w:val="28"/>
              </w:rPr>
            </w:pPr>
            <w:r w:rsidRPr="001F664E">
              <w:rPr>
                <w:rFonts w:hint="eastAsia"/>
                <w:b/>
                <w:sz w:val="28"/>
                <w:szCs w:val="28"/>
              </w:rPr>
              <w:t>职务</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lastRenderedPageBreak/>
              <w:t>施强</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13911905500</w:t>
            </w:r>
          </w:p>
        </w:tc>
        <w:tc>
          <w:tcPr>
            <w:tcW w:w="1986" w:type="dxa"/>
          </w:tcPr>
          <w:p w:rsidR="00890B02" w:rsidRPr="001F664E" w:rsidRDefault="00890B02" w:rsidP="00890B02">
            <w:pPr>
              <w:ind w:firstLineChars="0" w:firstLine="0"/>
              <w:rPr>
                <w:sz w:val="28"/>
                <w:szCs w:val="28"/>
              </w:rPr>
            </w:pPr>
            <w:r w:rsidRPr="001F664E">
              <w:rPr>
                <w:rFonts w:hint="eastAsia"/>
                <w:sz w:val="28"/>
                <w:szCs w:val="28"/>
              </w:rPr>
              <w:t>72113shiqiang@163.com</w:t>
            </w:r>
          </w:p>
        </w:tc>
        <w:tc>
          <w:tcPr>
            <w:tcW w:w="2627" w:type="dxa"/>
          </w:tcPr>
          <w:p w:rsidR="00890B02" w:rsidRPr="001F664E" w:rsidRDefault="00890B02" w:rsidP="00890B02">
            <w:pPr>
              <w:ind w:firstLineChars="0" w:firstLine="0"/>
              <w:rPr>
                <w:sz w:val="28"/>
                <w:szCs w:val="28"/>
              </w:rPr>
            </w:pPr>
          </w:p>
        </w:tc>
        <w:tc>
          <w:tcPr>
            <w:tcW w:w="1693" w:type="dxa"/>
          </w:tcPr>
          <w:p w:rsidR="00890B02" w:rsidRPr="001F664E" w:rsidRDefault="00890B02" w:rsidP="00890B02">
            <w:pPr>
              <w:ind w:firstLineChars="0" w:firstLine="0"/>
              <w:rPr>
                <w:sz w:val="28"/>
                <w:szCs w:val="28"/>
              </w:rPr>
            </w:pPr>
            <w:r w:rsidRPr="001F664E">
              <w:rPr>
                <w:rFonts w:hint="eastAsia"/>
                <w:sz w:val="28"/>
                <w:szCs w:val="28"/>
              </w:rPr>
              <w:t>临夏州副州长</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马福全</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13909300293</w:t>
            </w:r>
          </w:p>
        </w:tc>
        <w:tc>
          <w:tcPr>
            <w:tcW w:w="1986" w:type="dxa"/>
          </w:tcPr>
          <w:p w:rsidR="00890B02" w:rsidRPr="001F664E" w:rsidRDefault="00890B02" w:rsidP="00890B02">
            <w:pPr>
              <w:ind w:firstLineChars="0" w:firstLine="0"/>
              <w:rPr>
                <w:sz w:val="28"/>
                <w:szCs w:val="28"/>
              </w:rPr>
            </w:pPr>
            <w:r w:rsidRPr="001F664E">
              <w:rPr>
                <w:rFonts w:hint="eastAsia"/>
                <w:sz w:val="28"/>
                <w:szCs w:val="28"/>
              </w:rPr>
              <w:t>gq3389@163.com</w:t>
            </w:r>
          </w:p>
        </w:tc>
        <w:tc>
          <w:tcPr>
            <w:tcW w:w="2627" w:type="dxa"/>
          </w:tcPr>
          <w:p w:rsidR="00890B02" w:rsidRPr="001F664E" w:rsidRDefault="00890B02" w:rsidP="00890B02">
            <w:pPr>
              <w:ind w:firstLineChars="0" w:firstLine="0"/>
              <w:rPr>
                <w:sz w:val="28"/>
                <w:szCs w:val="28"/>
              </w:rPr>
            </w:pPr>
          </w:p>
        </w:tc>
        <w:tc>
          <w:tcPr>
            <w:tcW w:w="1693" w:type="dxa"/>
          </w:tcPr>
          <w:p w:rsidR="00890B02" w:rsidRPr="001F664E" w:rsidRDefault="00890B02" w:rsidP="00890B02">
            <w:pPr>
              <w:ind w:firstLineChars="0" w:firstLine="0"/>
              <w:rPr>
                <w:sz w:val="28"/>
                <w:szCs w:val="28"/>
              </w:rPr>
            </w:pPr>
            <w:r w:rsidRPr="001F664E">
              <w:rPr>
                <w:rFonts w:hint="eastAsia"/>
                <w:sz w:val="28"/>
                <w:szCs w:val="28"/>
              </w:rPr>
              <w:t>州团委书记</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安少芳</w:t>
            </w:r>
          </w:p>
        </w:tc>
        <w:tc>
          <w:tcPr>
            <w:tcW w:w="1974" w:type="dxa"/>
          </w:tcPr>
          <w:p w:rsidR="00890B02" w:rsidRPr="001F664E" w:rsidRDefault="00890B02" w:rsidP="00890B02">
            <w:pPr>
              <w:ind w:firstLineChars="0" w:firstLine="0"/>
              <w:rPr>
                <w:sz w:val="28"/>
                <w:szCs w:val="28"/>
              </w:rPr>
            </w:pPr>
            <w:r w:rsidRPr="001F664E">
              <w:rPr>
                <w:rFonts w:hint="eastAsia"/>
                <w:sz w:val="28"/>
                <w:szCs w:val="28"/>
              </w:rPr>
              <w:t>15349307252</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p>
        </w:tc>
        <w:tc>
          <w:tcPr>
            <w:tcW w:w="1693" w:type="dxa"/>
          </w:tcPr>
          <w:p w:rsidR="00890B02" w:rsidRPr="001F664E" w:rsidRDefault="00890B02" w:rsidP="00890B02">
            <w:pPr>
              <w:ind w:firstLineChars="0" w:firstLine="0"/>
              <w:rPr>
                <w:sz w:val="28"/>
                <w:szCs w:val="28"/>
              </w:rPr>
            </w:pPr>
            <w:r w:rsidRPr="001F664E">
              <w:rPr>
                <w:rFonts w:hint="eastAsia"/>
                <w:sz w:val="28"/>
                <w:szCs w:val="28"/>
              </w:rPr>
              <w:t>州团委主任</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唐学武</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13993033500</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p>
        </w:tc>
        <w:tc>
          <w:tcPr>
            <w:tcW w:w="1693" w:type="dxa"/>
          </w:tcPr>
          <w:p w:rsidR="00890B02" w:rsidRPr="001F664E" w:rsidRDefault="00890B02" w:rsidP="00890B02">
            <w:pPr>
              <w:ind w:firstLineChars="0" w:firstLine="0"/>
              <w:rPr>
                <w:sz w:val="28"/>
                <w:szCs w:val="28"/>
              </w:rPr>
            </w:pPr>
            <w:r w:rsidRPr="001F664E">
              <w:rPr>
                <w:rFonts w:hint="eastAsia"/>
                <w:sz w:val="28"/>
                <w:szCs w:val="28"/>
              </w:rPr>
              <w:t>州团委部长</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马福斌</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13993039688</w:t>
            </w:r>
          </w:p>
        </w:tc>
        <w:tc>
          <w:tcPr>
            <w:tcW w:w="1986" w:type="dxa"/>
          </w:tcPr>
          <w:p w:rsidR="00890B02" w:rsidRPr="001F664E" w:rsidRDefault="00890B02" w:rsidP="00890B02">
            <w:pPr>
              <w:ind w:firstLineChars="0" w:firstLine="0"/>
              <w:rPr>
                <w:sz w:val="28"/>
                <w:szCs w:val="28"/>
              </w:rPr>
            </w:pPr>
            <w:r w:rsidRPr="001F664E">
              <w:rPr>
                <w:rFonts w:hint="eastAsia"/>
                <w:sz w:val="28"/>
                <w:szCs w:val="28"/>
              </w:rPr>
              <w:t>KLTXW33@163.com</w:t>
            </w:r>
          </w:p>
        </w:tc>
        <w:tc>
          <w:tcPr>
            <w:tcW w:w="2627" w:type="dxa"/>
          </w:tcPr>
          <w:p w:rsidR="00890B02" w:rsidRPr="001F664E" w:rsidRDefault="00890B02" w:rsidP="00890B02">
            <w:pPr>
              <w:ind w:firstLineChars="0" w:firstLine="0"/>
              <w:rPr>
                <w:sz w:val="28"/>
                <w:szCs w:val="28"/>
              </w:rPr>
            </w:pPr>
            <w:r w:rsidRPr="001F664E">
              <w:rPr>
                <w:rFonts w:hint="eastAsia"/>
                <w:sz w:val="28"/>
                <w:szCs w:val="28"/>
              </w:rPr>
              <w:t>康乐县团委，</w:t>
            </w:r>
            <w:r w:rsidRPr="001F664E">
              <w:rPr>
                <w:rFonts w:hint="eastAsia"/>
                <w:sz w:val="28"/>
                <w:szCs w:val="28"/>
              </w:rPr>
              <w:t>731500</w:t>
            </w:r>
          </w:p>
        </w:tc>
        <w:tc>
          <w:tcPr>
            <w:tcW w:w="1693" w:type="dxa"/>
          </w:tcPr>
          <w:p w:rsidR="00890B02" w:rsidRPr="001F664E" w:rsidRDefault="00890B02" w:rsidP="00890B02">
            <w:pPr>
              <w:ind w:firstLineChars="0" w:firstLine="0"/>
              <w:rPr>
                <w:sz w:val="28"/>
                <w:szCs w:val="28"/>
              </w:rPr>
            </w:pPr>
            <w:r w:rsidRPr="001F664E">
              <w:rPr>
                <w:rFonts w:hint="eastAsia"/>
                <w:sz w:val="28"/>
                <w:szCs w:val="28"/>
              </w:rPr>
              <w:t>康乐县团委书记</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sz w:val="28"/>
                <w:szCs w:val="28"/>
              </w:rPr>
              <w:t>黎兆庆</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康乐县景古镇政府</w:t>
            </w:r>
          </w:p>
        </w:tc>
        <w:tc>
          <w:tcPr>
            <w:tcW w:w="1693" w:type="dxa"/>
          </w:tcPr>
          <w:p w:rsidR="00890B02" w:rsidRPr="001F664E" w:rsidRDefault="00890B02" w:rsidP="00890B02">
            <w:pPr>
              <w:ind w:firstLineChars="0" w:firstLine="0"/>
              <w:rPr>
                <w:sz w:val="28"/>
                <w:szCs w:val="28"/>
              </w:rPr>
            </w:pPr>
            <w:r w:rsidRPr="001F664E">
              <w:rPr>
                <w:rFonts w:hint="eastAsia"/>
                <w:sz w:val="28"/>
                <w:szCs w:val="28"/>
              </w:rPr>
              <w:t>镇委书记</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杜发君</w:t>
            </w:r>
          </w:p>
        </w:tc>
        <w:tc>
          <w:tcPr>
            <w:tcW w:w="1974" w:type="dxa"/>
          </w:tcPr>
          <w:p w:rsidR="00890B02" w:rsidRPr="001F664E" w:rsidRDefault="00890B02" w:rsidP="00890B02">
            <w:pPr>
              <w:ind w:firstLineChars="0" w:firstLine="0"/>
              <w:rPr>
                <w:sz w:val="28"/>
                <w:szCs w:val="28"/>
              </w:rPr>
            </w:pPr>
            <w:r w:rsidRPr="001F664E">
              <w:rPr>
                <w:rFonts w:hint="eastAsia"/>
                <w:sz w:val="28"/>
                <w:szCs w:val="28"/>
              </w:rPr>
              <w:t>15120507188</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康乐县景古镇司法所</w:t>
            </w:r>
          </w:p>
        </w:tc>
        <w:tc>
          <w:tcPr>
            <w:tcW w:w="1693" w:type="dxa"/>
          </w:tcPr>
          <w:p w:rsidR="00890B02" w:rsidRPr="001F664E" w:rsidRDefault="00890B02" w:rsidP="00890B02">
            <w:pPr>
              <w:ind w:firstLineChars="0" w:firstLine="0"/>
              <w:rPr>
                <w:sz w:val="28"/>
                <w:szCs w:val="28"/>
              </w:rPr>
            </w:pPr>
            <w:r w:rsidRPr="001F664E">
              <w:rPr>
                <w:rFonts w:hint="eastAsia"/>
                <w:sz w:val="28"/>
                <w:szCs w:val="28"/>
              </w:rPr>
              <w:t>司法所长</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马冕</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13909309113</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和政县团委</w:t>
            </w:r>
          </w:p>
        </w:tc>
        <w:tc>
          <w:tcPr>
            <w:tcW w:w="1693" w:type="dxa"/>
          </w:tcPr>
          <w:p w:rsidR="00890B02" w:rsidRPr="001F664E" w:rsidRDefault="00890B02" w:rsidP="00890B02">
            <w:pPr>
              <w:ind w:firstLineChars="0" w:firstLine="0"/>
              <w:rPr>
                <w:sz w:val="28"/>
                <w:szCs w:val="28"/>
              </w:rPr>
            </w:pPr>
            <w:r w:rsidRPr="001F664E">
              <w:rPr>
                <w:rFonts w:hint="eastAsia"/>
                <w:sz w:val="28"/>
                <w:szCs w:val="28"/>
              </w:rPr>
              <w:t>和政县团委书记</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何雅婷</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13689303632</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r w:rsidRPr="001F664E">
              <w:rPr>
                <w:rFonts w:hint="eastAsia"/>
                <w:sz w:val="28"/>
                <w:szCs w:val="28"/>
              </w:rPr>
              <w:t>干事</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张倩</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13993024800</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jc w:val="left"/>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r w:rsidRPr="001F664E">
              <w:rPr>
                <w:rFonts w:hint="eastAsia"/>
                <w:sz w:val="28"/>
                <w:szCs w:val="28"/>
              </w:rPr>
              <w:t>同上</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王德胜</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13830112100</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jc w:val="left"/>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r w:rsidRPr="001F664E">
              <w:rPr>
                <w:rFonts w:hint="eastAsia"/>
                <w:sz w:val="28"/>
                <w:szCs w:val="28"/>
              </w:rPr>
              <w:t>会计</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冯英秀</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13993069619</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永靖县团委</w:t>
            </w:r>
          </w:p>
        </w:tc>
        <w:tc>
          <w:tcPr>
            <w:tcW w:w="1693" w:type="dxa"/>
          </w:tcPr>
          <w:p w:rsidR="00890B02" w:rsidRPr="001F664E" w:rsidRDefault="00890B02" w:rsidP="00890B02">
            <w:pPr>
              <w:ind w:firstLineChars="0" w:firstLine="0"/>
              <w:rPr>
                <w:sz w:val="28"/>
                <w:szCs w:val="28"/>
              </w:rPr>
            </w:pPr>
            <w:r w:rsidRPr="001F664E">
              <w:rPr>
                <w:rFonts w:hint="eastAsia"/>
                <w:sz w:val="28"/>
                <w:szCs w:val="28"/>
              </w:rPr>
              <w:t>县团委书记</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张娟娟</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13884001887</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r w:rsidRPr="001F664E">
              <w:rPr>
                <w:rFonts w:hint="eastAsia"/>
                <w:sz w:val="28"/>
                <w:szCs w:val="28"/>
              </w:rPr>
              <w:t>县团委副书记</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肖永富</w:t>
            </w:r>
          </w:p>
        </w:tc>
        <w:tc>
          <w:tcPr>
            <w:tcW w:w="1974" w:type="dxa"/>
          </w:tcPr>
          <w:p w:rsidR="00890B02" w:rsidRPr="001F664E" w:rsidRDefault="00890B02" w:rsidP="00890B02">
            <w:pPr>
              <w:ind w:firstLineChars="0" w:firstLine="0"/>
              <w:rPr>
                <w:sz w:val="28"/>
                <w:szCs w:val="28"/>
              </w:rPr>
            </w:pPr>
            <w:r w:rsidRPr="001F664E">
              <w:rPr>
                <w:rFonts w:hint="eastAsia"/>
                <w:sz w:val="28"/>
                <w:szCs w:val="28"/>
              </w:rPr>
              <w:t>1879305001</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r w:rsidRPr="001F664E">
              <w:rPr>
                <w:rFonts w:hint="eastAsia"/>
                <w:sz w:val="28"/>
                <w:szCs w:val="28"/>
              </w:rPr>
              <w:t>县团委干事</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罗小林</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13830131858</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永靖县岘源镇</w:t>
            </w:r>
          </w:p>
        </w:tc>
        <w:tc>
          <w:tcPr>
            <w:tcW w:w="1693" w:type="dxa"/>
          </w:tcPr>
          <w:p w:rsidR="00890B02" w:rsidRPr="001F664E" w:rsidRDefault="00890B02" w:rsidP="00890B02">
            <w:pPr>
              <w:ind w:firstLineChars="0" w:firstLine="0"/>
              <w:rPr>
                <w:sz w:val="28"/>
                <w:szCs w:val="28"/>
              </w:rPr>
            </w:pPr>
            <w:r w:rsidRPr="001F664E">
              <w:rPr>
                <w:rFonts w:hint="eastAsia"/>
                <w:sz w:val="28"/>
                <w:szCs w:val="28"/>
              </w:rPr>
              <w:t>镇委副书记</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窦叔全</w:t>
            </w:r>
          </w:p>
        </w:tc>
        <w:tc>
          <w:tcPr>
            <w:tcW w:w="1974" w:type="dxa"/>
          </w:tcPr>
          <w:p w:rsidR="00890B02" w:rsidRPr="001F664E" w:rsidRDefault="00890B02" w:rsidP="00890B02">
            <w:pPr>
              <w:ind w:firstLineChars="0" w:firstLine="0"/>
              <w:rPr>
                <w:sz w:val="28"/>
                <w:szCs w:val="28"/>
              </w:rPr>
            </w:pPr>
            <w:r w:rsidRPr="001F664E">
              <w:rPr>
                <w:rFonts w:hint="eastAsia"/>
                <w:sz w:val="28"/>
                <w:szCs w:val="28"/>
              </w:rPr>
              <w:t>15378021169</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r w:rsidRPr="001F664E">
              <w:rPr>
                <w:rFonts w:hint="eastAsia"/>
                <w:sz w:val="28"/>
                <w:szCs w:val="28"/>
              </w:rPr>
              <w:t>副镇长</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lastRenderedPageBreak/>
              <w:t>何举忠</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13993023627</w:t>
            </w:r>
          </w:p>
        </w:tc>
        <w:tc>
          <w:tcPr>
            <w:tcW w:w="1986" w:type="dxa"/>
          </w:tcPr>
          <w:p w:rsidR="00890B02" w:rsidRPr="001F664E" w:rsidRDefault="00890B02" w:rsidP="00890B02">
            <w:pPr>
              <w:ind w:firstLineChars="0" w:firstLine="0"/>
              <w:rPr>
                <w:sz w:val="28"/>
                <w:szCs w:val="28"/>
              </w:rPr>
            </w:pPr>
            <w:r w:rsidRPr="001F664E">
              <w:rPr>
                <w:rFonts w:hint="eastAsia"/>
                <w:sz w:val="28"/>
                <w:szCs w:val="28"/>
              </w:rPr>
              <w:t>Yjhejz@sohu.com</w:t>
            </w: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r w:rsidRPr="001F664E">
              <w:rPr>
                <w:rFonts w:hint="eastAsia"/>
                <w:sz w:val="28"/>
                <w:szCs w:val="28"/>
              </w:rPr>
              <w:t>镇长</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包云峰</w:t>
            </w:r>
          </w:p>
          <w:p w:rsidR="00890B02" w:rsidRPr="001F664E" w:rsidRDefault="00890B02" w:rsidP="00890B02">
            <w:pPr>
              <w:ind w:firstLineChars="0" w:firstLine="0"/>
              <w:rPr>
                <w:sz w:val="28"/>
                <w:szCs w:val="28"/>
              </w:rPr>
            </w:pPr>
            <w:r w:rsidRPr="001F664E">
              <w:rPr>
                <w:rFonts w:hint="eastAsia"/>
                <w:sz w:val="28"/>
                <w:szCs w:val="28"/>
              </w:rPr>
              <w:t>杜小青</w:t>
            </w:r>
          </w:p>
        </w:tc>
        <w:tc>
          <w:tcPr>
            <w:tcW w:w="1974" w:type="dxa"/>
          </w:tcPr>
          <w:p w:rsidR="00890B02" w:rsidRPr="001F664E" w:rsidRDefault="00890B02" w:rsidP="00890B02">
            <w:pPr>
              <w:ind w:firstLineChars="0" w:firstLine="0"/>
              <w:rPr>
                <w:sz w:val="28"/>
                <w:szCs w:val="28"/>
              </w:rPr>
            </w:pPr>
            <w:r w:rsidRPr="001F664E">
              <w:rPr>
                <w:rFonts w:hint="eastAsia"/>
                <w:sz w:val="28"/>
                <w:szCs w:val="28"/>
              </w:rPr>
              <w:t>18794513556</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康乐县景古乡温家河村满路沟社，</w:t>
            </w:r>
            <w:r w:rsidRPr="001F664E">
              <w:rPr>
                <w:rFonts w:hint="eastAsia"/>
                <w:sz w:val="28"/>
                <w:szCs w:val="28"/>
              </w:rPr>
              <w:t>731515</w:t>
            </w:r>
          </w:p>
        </w:tc>
        <w:tc>
          <w:tcPr>
            <w:tcW w:w="1693" w:type="dxa"/>
          </w:tcPr>
          <w:p w:rsidR="00890B02" w:rsidRPr="001F664E" w:rsidRDefault="00890B02" w:rsidP="00890B02">
            <w:pPr>
              <w:ind w:firstLineChars="0" w:firstLine="0"/>
              <w:rPr>
                <w:sz w:val="28"/>
                <w:szCs w:val="28"/>
              </w:rPr>
            </w:pPr>
            <w:r w:rsidRPr="001F664E">
              <w:rPr>
                <w:rFonts w:hint="eastAsia"/>
                <w:sz w:val="28"/>
                <w:szCs w:val="28"/>
              </w:rPr>
              <w:t>村民，特困户</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王明</w:t>
            </w:r>
          </w:p>
        </w:tc>
        <w:tc>
          <w:tcPr>
            <w:tcW w:w="1974" w:type="dxa"/>
          </w:tcPr>
          <w:p w:rsidR="00890B02" w:rsidRPr="001F664E" w:rsidRDefault="00890B02" w:rsidP="00890B02">
            <w:pPr>
              <w:ind w:firstLineChars="0" w:firstLine="0"/>
              <w:rPr>
                <w:sz w:val="28"/>
                <w:szCs w:val="28"/>
              </w:rPr>
            </w:pPr>
            <w:r w:rsidRPr="001F664E">
              <w:rPr>
                <w:rFonts w:hint="eastAsia"/>
                <w:sz w:val="28"/>
                <w:szCs w:val="28"/>
              </w:rPr>
              <w:t>15120557186</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康乐县景古乡温家河村，</w:t>
            </w:r>
            <w:r w:rsidRPr="001F664E">
              <w:rPr>
                <w:rFonts w:hint="eastAsia"/>
                <w:sz w:val="28"/>
                <w:szCs w:val="28"/>
              </w:rPr>
              <w:t>731515</w:t>
            </w:r>
          </w:p>
        </w:tc>
        <w:tc>
          <w:tcPr>
            <w:tcW w:w="1693" w:type="dxa"/>
          </w:tcPr>
          <w:p w:rsidR="00890B02" w:rsidRPr="001F664E" w:rsidRDefault="00890B02" w:rsidP="00890B02">
            <w:pPr>
              <w:ind w:firstLineChars="0" w:firstLine="0"/>
              <w:rPr>
                <w:sz w:val="28"/>
                <w:szCs w:val="28"/>
              </w:rPr>
            </w:pPr>
            <w:r w:rsidRPr="001F664E">
              <w:rPr>
                <w:rFonts w:hint="eastAsia"/>
                <w:sz w:val="28"/>
                <w:szCs w:val="28"/>
              </w:rPr>
              <w:t>村党支书</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马洒力哈</w:t>
            </w:r>
          </w:p>
        </w:tc>
        <w:tc>
          <w:tcPr>
            <w:tcW w:w="1974" w:type="dxa"/>
          </w:tcPr>
          <w:p w:rsidR="00890B02" w:rsidRPr="001F664E" w:rsidRDefault="00890B02" w:rsidP="00890B02">
            <w:pPr>
              <w:ind w:firstLineChars="0" w:firstLine="0"/>
              <w:rPr>
                <w:sz w:val="28"/>
                <w:szCs w:val="28"/>
              </w:rPr>
            </w:pPr>
            <w:r w:rsidRPr="001F664E">
              <w:rPr>
                <w:rFonts w:hint="eastAsia"/>
                <w:sz w:val="28"/>
                <w:szCs w:val="28"/>
              </w:rPr>
              <w:t>15120499274</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和政县新庄乡渝村上光金社</w:t>
            </w:r>
            <w:r w:rsidRPr="001F664E">
              <w:rPr>
                <w:rFonts w:hint="eastAsia"/>
                <w:sz w:val="28"/>
                <w:szCs w:val="28"/>
              </w:rPr>
              <w:t>30</w:t>
            </w:r>
            <w:r w:rsidRPr="001F664E">
              <w:rPr>
                <w:rFonts w:hint="eastAsia"/>
                <w:sz w:val="28"/>
                <w:szCs w:val="28"/>
              </w:rPr>
              <w:t>号，</w:t>
            </w:r>
            <w:r w:rsidRPr="001F664E">
              <w:rPr>
                <w:rFonts w:hint="eastAsia"/>
                <w:sz w:val="28"/>
                <w:szCs w:val="28"/>
              </w:rPr>
              <w:t>731200</w:t>
            </w:r>
          </w:p>
        </w:tc>
        <w:tc>
          <w:tcPr>
            <w:tcW w:w="1693" w:type="dxa"/>
          </w:tcPr>
          <w:p w:rsidR="00890B02" w:rsidRPr="001F664E" w:rsidRDefault="00890B02" w:rsidP="00890B02">
            <w:pPr>
              <w:ind w:firstLineChars="0" w:firstLine="0"/>
              <w:rPr>
                <w:sz w:val="28"/>
                <w:szCs w:val="28"/>
              </w:rPr>
            </w:pPr>
            <w:r w:rsidRPr="001F664E">
              <w:rPr>
                <w:rFonts w:hint="eastAsia"/>
                <w:sz w:val="28"/>
                <w:szCs w:val="28"/>
              </w:rPr>
              <w:t>东乡族村民</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马由努斯</w:t>
            </w:r>
          </w:p>
        </w:tc>
        <w:tc>
          <w:tcPr>
            <w:tcW w:w="1974" w:type="dxa"/>
          </w:tcPr>
          <w:p w:rsidR="00890B02" w:rsidRPr="001F664E" w:rsidRDefault="00890B02" w:rsidP="00890B02">
            <w:pPr>
              <w:ind w:firstLineChars="0" w:firstLine="0"/>
              <w:rPr>
                <w:sz w:val="28"/>
                <w:szCs w:val="28"/>
              </w:rPr>
            </w:pPr>
            <w:r w:rsidRPr="001F664E">
              <w:rPr>
                <w:rFonts w:hint="eastAsia"/>
                <w:sz w:val="28"/>
                <w:szCs w:val="28"/>
              </w:rPr>
              <w:t>18293003670</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rPr>
          <w:trHeight w:val="519"/>
        </w:trPr>
        <w:tc>
          <w:tcPr>
            <w:tcW w:w="1080" w:type="dxa"/>
          </w:tcPr>
          <w:p w:rsidR="00890B02" w:rsidRPr="001F664E" w:rsidRDefault="00890B02" w:rsidP="00890B02">
            <w:pPr>
              <w:ind w:firstLineChars="0" w:firstLine="0"/>
              <w:rPr>
                <w:sz w:val="28"/>
                <w:szCs w:val="28"/>
              </w:rPr>
            </w:pPr>
            <w:r w:rsidRPr="001F664E">
              <w:rPr>
                <w:rFonts w:hint="eastAsia"/>
                <w:sz w:val="28"/>
                <w:szCs w:val="28"/>
              </w:rPr>
              <w:t>马海录</w:t>
            </w:r>
          </w:p>
        </w:tc>
        <w:tc>
          <w:tcPr>
            <w:tcW w:w="1974" w:type="dxa"/>
          </w:tcPr>
          <w:p w:rsidR="00890B02" w:rsidRPr="001F664E" w:rsidRDefault="00890B02" w:rsidP="00890B02">
            <w:pPr>
              <w:ind w:firstLineChars="0" w:firstLine="0"/>
              <w:rPr>
                <w:sz w:val="28"/>
                <w:szCs w:val="28"/>
              </w:rPr>
            </w:pPr>
            <w:r w:rsidRPr="001F664E">
              <w:rPr>
                <w:rFonts w:hint="eastAsia"/>
                <w:sz w:val="28"/>
                <w:szCs w:val="28"/>
              </w:rPr>
              <w:t>15390612451</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rPr>
          <w:trHeight w:val="469"/>
        </w:trPr>
        <w:tc>
          <w:tcPr>
            <w:tcW w:w="1080" w:type="dxa"/>
          </w:tcPr>
          <w:p w:rsidR="00890B02" w:rsidRPr="001F664E" w:rsidRDefault="00890B02" w:rsidP="00890B02">
            <w:pPr>
              <w:ind w:firstLineChars="0" w:firstLine="0"/>
              <w:rPr>
                <w:sz w:val="28"/>
                <w:szCs w:val="28"/>
              </w:rPr>
            </w:pPr>
            <w:r w:rsidRPr="001F664E">
              <w:rPr>
                <w:rFonts w:hint="eastAsia"/>
                <w:sz w:val="28"/>
                <w:szCs w:val="28"/>
              </w:rPr>
              <w:t>马努麻尼</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rPr>
          <w:trHeight w:val="634"/>
        </w:trPr>
        <w:tc>
          <w:tcPr>
            <w:tcW w:w="1080" w:type="dxa"/>
          </w:tcPr>
          <w:p w:rsidR="00890B02" w:rsidRPr="001F664E" w:rsidRDefault="00890B02" w:rsidP="00890B02">
            <w:pPr>
              <w:ind w:firstLineChars="0" w:firstLine="0"/>
              <w:rPr>
                <w:sz w:val="28"/>
                <w:szCs w:val="28"/>
              </w:rPr>
            </w:pPr>
            <w:r w:rsidRPr="001F664E">
              <w:rPr>
                <w:rFonts w:hint="eastAsia"/>
                <w:sz w:val="28"/>
                <w:szCs w:val="28"/>
              </w:rPr>
              <w:t>马尔沙</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13884048542</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和政县新营乡大庄村九社队</w:t>
            </w:r>
          </w:p>
        </w:tc>
        <w:tc>
          <w:tcPr>
            <w:tcW w:w="1693" w:type="dxa"/>
          </w:tcPr>
          <w:p w:rsidR="00890B02" w:rsidRPr="001F664E" w:rsidRDefault="00890B02" w:rsidP="00890B02">
            <w:pPr>
              <w:ind w:firstLineChars="0" w:firstLine="0"/>
              <w:rPr>
                <w:sz w:val="28"/>
                <w:szCs w:val="28"/>
              </w:rPr>
            </w:pPr>
            <w:r w:rsidRPr="001F664E">
              <w:rPr>
                <w:rFonts w:hint="eastAsia"/>
                <w:sz w:val="28"/>
                <w:szCs w:val="28"/>
              </w:rPr>
              <w:t>清真寺管理者</w:t>
            </w:r>
          </w:p>
        </w:tc>
      </w:tr>
      <w:tr w:rsidR="00890B02" w:rsidRPr="001F664E" w:rsidTr="001F664E">
        <w:trPr>
          <w:trHeight w:val="634"/>
        </w:trPr>
        <w:tc>
          <w:tcPr>
            <w:tcW w:w="1080" w:type="dxa"/>
          </w:tcPr>
          <w:p w:rsidR="00890B02" w:rsidRPr="001F664E" w:rsidRDefault="00890B02" w:rsidP="00890B02">
            <w:pPr>
              <w:ind w:firstLineChars="0" w:firstLine="0"/>
              <w:rPr>
                <w:sz w:val="28"/>
                <w:szCs w:val="28"/>
              </w:rPr>
            </w:pPr>
            <w:r w:rsidRPr="001F664E">
              <w:rPr>
                <w:rFonts w:hint="eastAsia"/>
                <w:sz w:val="28"/>
                <w:szCs w:val="28"/>
              </w:rPr>
              <w:t>马由努</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rPr>
          <w:trHeight w:val="634"/>
        </w:trPr>
        <w:tc>
          <w:tcPr>
            <w:tcW w:w="1080" w:type="dxa"/>
          </w:tcPr>
          <w:p w:rsidR="00890B02" w:rsidRPr="001F664E" w:rsidRDefault="00890B02" w:rsidP="00890B02">
            <w:pPr>
              <w:ind w:firstLineChars="0" w:firstLine="0"/>
              <w:rPr>
                <w:sz w:val="28"/>
                <w:szCs w:val="28"/>
              </w:rPr>
            </w:pPr>
            <w:r w:rsidRPr="001F664E">
              <w:rPr>
                <w:rFonts w:hint="eastAsia"/>
                <w:sz w:val="28"/>
                <w:szCs w:val="28"/>
              </w:rPr>
              <w:t>马进明</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rPr>
          <w:trHeight w:val="634"/>
        </w:trPr>
        <w:tc>
          <w:tcPr>
            <w:tcW w:w="1080" w:type="dxa"/>
          </w:tcPr>
          <w:p w:rsidR="00890B02" w:rsidRPr="001F664E" w:rsidRDefault="00890B02" w:rsidP="00890B02">
            <w:pPr>
              <w:ind w:firstLineChars="0" w:firstLine="0"/>
              <w:rPr>
                <w:sz w:val="28"/>
                <w:szCs w:val="28"/>
              </w:rPr>
            </w:pPr>
            <w:r w:rsidRPr="001F664E">
              <w:rPr>
                <w:rFonts w:hint="eastAsia"/>
                <w:sz w:val="28"/>
                <w:szCs w:val="28"/>
              </w:rPr>
              <w:t>宋科之乐</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刘吉录</w:t>
            </w:r>
          </w:p>
        </w:tc>
        <w:tc>
          <w:tcPr>
            <w:tcW w:w="1974" w:type="dxa"/>
          </w:tcPr>
          <w:p w:rsidR="00890B02" w:rsidRPr="001F664E" w:rsidRDefault="00890B02" w:rsidP="00890B02">
            <w:pPr>
              <w:ind w:firstLineChars="0" w:firstLine="0"/>
              <w:rPr>
                <w:sz w:val="28"/>
                <w:szCs w:val="28"/>
              </w:rPr>
            </w:pPr>
            <w:r w:rsidRPr="001F664E">
              <w:rPr>
                <w:rFonts w:hint="eastAsia"/>
                <w:sz w:val="28"/>
                <w:szCs w:val="28"/>
              </w:rPr>
              <w:t>0930-8762130</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永靖县岘源镇刘家</w:t>
            </w:r>
            <w:r w:rsidRPr="001F664E">
              <w:rPr>
                <w:rFonts w:hint="eastAsia"/>
                <w:sz w:val="28"/>
                <w:szCs w:val="28"/>
              </w:rPr>
              <w:lastRenderedPageBreak/>
              <w:t>村</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lastRenderedPageBreak/>
              <w:t>刘东红</w:t>
            </w:r>
          </w:p>
        </w:tc>
        <w:tc>
          <w:tcPr>
            <w:tcW w:w="1974" w:type="dxa"/>
          </w:tcPr>
          <w:p w:rsidR="00890B02" w:rsidRPr="001F664E" w:rsidRDefault="00890B02" w:rsidP="00890B02">
            <w:pPr>
              <w:ind w:firstLineChars="0" w:firstLine="0"/>
              <w:rPr>
                <w:sz w:val="28"/>
                <w:szCs w:val="28"/>
              </w:rPr>
            </w:pPr>
            <w:r w:rsidRPr="001F664E">
              <w:rPr>
                <w:rFonts w:hint="eastAsia"/>
                <w:sz w:val="28"/>
                <w:szCs w:val="28"/>
              </w:rPr>
              <w:t>13993025845</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刘海青</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刘万德</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刘换有</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刘尚宽</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刘文峡</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刘来相</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陈胜财</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永靖县岘源镇姬川村</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王菊英</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姬发俊</w:t>
            </w:r>
          </w:p>
        </w:tc>
        <w:tc>
          <w:tcPr>
            <w:tcW w:w="1974" w:type="dxa"/>
          </w:tcPr>
          <w:p w:rsidR="00890B02" w:rsidRPr="001F664E" w:rsidRDefault="00890B02" w:rsidP="00890B02">
            <w:pPr>
              <w:ind w:firstLineChars="0" w:firstLine="0"/>
              <w:rPr>
                <w:sz w:val="28"/>
                <w:szCs w:val="28"/>
              </w:rPr>
            </w:pPr>
            <w:r w:rsidRPr="001F664E">
              <w:rPr>
                <w:rFonts w:hint="eastAsia"/>
                <w:sz w:val="28"/>
                <w:szCs w:val="28"/>
              </w:rPr>
              <w:t>0930-8761523</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鲁国平</w:t>
            </w:r>
          </w:p>
        </w:tc>
        <w:tc>
          <w:tcPr>
            <w:tcW w:w="1974" w:type="dxa"/>
          </w:tcPr>
          <w:p w:rsidR="00890B02" w:rsidRPr="001F664E" w:rsidRDefault="00890B02" w:rsidP="00890B02">
            <w:pPr>
              <w:ind w:firstLineChars="0" w:firstLine="0"/>
              <w:rPr>
                <w:sz w:val="28"/>
                <w:szCs w:val="28"/>
              </w:rPr>
            </w:pPr>
            <w:r w:rsidRPr="001F664E">
              <w:rPr>
                <w:rFonts w:hint="eastAsia"/>
                <w:sz w:val="28"/>
                <w:szCs w:val="28"/>
              </w:rPr>
              <w:t>15120526645</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姬正鸿</w:t>
            </w:r>
          </w:p>
        </w:tc>
        <w:tc>
          <w:tcPr>
            <w:tcW w:w="1974" w:type="dxa"/>
          </w:tcPr>
          <w:p w:rsidR="00890B02" w:rsidRPr="001F664E" w:rsidRDefault="00890B02" w:rsidP="00890B02">
            <w:pPr>
              <w:ind w:firstLineChars="0" w:firstLine="0"/>
              <w:rPr>
                <w:sz w:val="28"/>
                <w:szCs w:val="28"/>
              </w:rPr>
            </w:pPr>
            <w:r w:rsidRPr="001F664E">
              <w:rPr>
                <w:rFonts w:hint="eastAsia"/>
                <w:sz w:val="28"/>
                <w:szCs w:val="28"/>
              </w:rPr>
              <w:t>18298511857</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r w:rsidRPr="001F664E">
              <w:rPr>
                <w:rFonts w:hint="eastAsia"/>
                <w:sz w:val="28"/>
                <w:szCs w:val="28"/>
              </w:rPr>
              <w:t>村党支书</w:t>
            </w: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姬良锦</w:t>
            </w:r>
          </w:p>
          <w:p w:rsidR="00890B02" w:rsidRPr="001F664E" w:rsidRDefault="00890B02" w:rsidP="00890B02">
            <w:pPr>
              <w:ind w:firstLineChars="0" w:firstLine="0"/>
              <w:rPr>
                <w:sz w:val="28"/>
                <w:szCs w:val="28"/>
              </w:rPr>
            </w:pPr>
            <w:r w:rsidRPr="001F664E">
              <w:rPr>
                <w:rFonts w:hint="eastAsia"/>
                <w:sz w:val="28"/>
                <w:szCs w:val="28"/>
              </w:rPr>
              <w:t>游保丽</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刘新庄保</w:t>
            </w:r>
          </w:p>
        </w:tc>
        <w:tc>
          <w:tcPr>
            <w:tcW w:w="1974" w:type="dxa"/>
          </w:tcPr>
          <w:p w:rsidR="00890B02" w:rsidRPr="001F664E" w:rsidRDefault="00890B02" w:rsidP="00890B02">
            <w:pPr>
              <w:ind w:firstLineChars="0" w:firstLine="0"/>
              <w:rPr>
                <w:sz w:val="28"/>
                <w:szCs w:val="28"/>
              </w:rPr>
            </w:pPr>
            <w:r w:rsidRPr="001F664E">
              <w:rPr>
                <w:rFonts w:hint="eastAsia"/>
                <w:sz w:val="28"/>
                <w:szCs w:val="28"/>
              </w:rPr>
              <w:t>18393031491</w:t>
            </w: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东发俊</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张学芳</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何自英</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杨国成</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lastRenderedPageBreak/>
              <w:t>张英桂</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r w:rsidR="00890B02" w:rsidRPr="001F664E" w:rsidTr="001F664E">
        <w:tc>
          <w:tcPr>
            <w:tcW w:w="1080" w:type="dxa"/>
          </w:tcPr>
          <w:p w:rsidR="00890B02" w:rsidRPr="001F664E" w:rsidRDefault="00890B02" w:rsidP="00890B02">
            <w:pPr>
              <w:ind w:firstLineChars="0" w:firstLine="0"/>
              <w:rPr>
                <w:sz w:val="28"/>
                <w:szCs w:val="28"/>
              </w:rPr>
            </w:pPr>
            <w:r w:rsidRPr="001F664E">
              <w:rPr>
                <w:rFonts w:hint="eastAsia"/>
                <w:sz w:val="28"/>
                <w:szCs w:val="28"/>
              </w:rPr>
              <w:t>缐恕海</w:t>
            </w:r>
          </w:p>
        </w:tc>
        <w:tc>
          <w:tcPr>
            <w:tcW w:w="1974" w:type="dxa"/>
          </w:tcPr>
          <w:p w:rsidR="00890B02" w:rsidRPr="001F664E" w:rsidRDefault="00890B02" w:rsidP="00890B02">
            <w:pPr>
              <w:ind w:firstLineChars="0" w:firstLine="0"/>
              <w:rPr>
                <w:sz w:val="28"/>
                <w:szCs w:val="28"/>
              </w:rPr>
            </w:pPr>
          </w:p>
        </w:tc>
        <w:tc>
          <w:tcPr>
            <w:tcW w:w="1986" w:type="dxa"/>
          </w:tcPr>
          <w:p w:rsidR="00890B02" w:rsidRPr="001F664E" w:rsidRDefault="00890B02" w:rsidP="00890B02">
            <w:pPr>
              <w:ind w:firstLineChars="0" w:firstLine="0"/>
              <w:rPr>
                <w:sz w:val="28"/>
                <w:szCs w:val="28"/>
              </w:rPr>
            </w:pPr>
          </w:p>
        </w:tc>
        <w:tc>
          <w:tcPr>
            <w:tcW w:w="2627" w:type="dxa"/>
          </w:tcPr>
          <w:p w:rsidR="00890B02" w:rsidRPr="001F664E" w:rsidRDefault="00890B02" w:rsidP="00890B02">
            <w:pPr>
              <w:ind w:firstLineChars="0" w:firstLine="0"/>
              <w:rPr>
                <w:sz w:val="28"/>
                <w:szCs w:val="28"/>
              </w:rPr>
            </w:pPr>
            <w:r w:rsidRPr="001F664E">
              <w:rPr>
                <w:rFonts w:hint="eastAsia"/>
                <w:sz w:val="28"/>
                <w:szCs w:val="28"/>
              </w:rPr>
              <w:t>同上</w:t>
            </w:r>
          </w:p>
        </w:tc>
        <w:tc>
          <w:tcPr>
            <w:tcW w:w="1693" w:type="dxa"/>
          </w:tcPr>
          <w:p w:rsidR="00890B02" w:rsidRPr="001F664E" w:rsidRDefault="00890B02" w:rsidP="00890B02">
            <w:pPr>
              <w:ind w:firstLineChars="0" w:firstLine="0"/>
              <w:rPr>
                <w:sz w:val="28"/>
                <w:szCs w:val="28"/>
              </w:rPr>
            </w:pPr>
          </w:p>
        </w:tc>
      </w:tr>
    </w:tbl>
    <w:p w:rsidR="007C247E" w:rsidRPr="001F664E" w:rsidRDefault="007C247E" w:rsidP="00EB48E8">
      <w:pPr>
        <w:ind w:firstLineChars="0" w:firstLine="0"/>
        <w:jc w:val="left"/>
        <w:rPr>
          <w:sz w:val="28"/>
          <w:szCs w:val="28"/>
        </w:rPr>
      </w:pPr>
    </w:p>
    <w:sectPr w:rsidR="007C247E" w:rsidRPr="001F664E" w:rsidSect="0095215A">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B26" w:rsidRDefault="00FB7B26" w:rsidP="00DE66BA">
      <w:pPr>
        <w:spacing w:line="240" w:lineRule="auto"/>
        <w:ind w:firstLine="480"/>
      </w:pPr>
      <w:r>
        <w:separator/>
      </w:r>
    </w:p>
  </w:endnote>
  <w:endnote w:type="continuationSeparator" w:id="1">
    <w:p w:rsidR="00FB7B26" w:rsidRDefault="00FB7B26" w:rsidP="00DE66BA">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893" w:rsidRDefault="00D3689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194770"/>
      <w:docPartObj>
        <w:docPartGallery w:val="Page Numbers (Bottom of Page)"/>
        <w:docPartUnique/>
      </w:docPartObj>
    </w:sdtPr>
    <w:sdtContent>
      <w:p w:rsidR="00D36893" w:rsidRDefault="00AA2675" w:rsidP="00D36893">
        <w:pPr>
          <w:pStyle w:val="a4"/>
          <w:ind w:firstLine="480"/>
          <w:jc w:val="center"/>
        </w:pPr>
        <w:r>
          <w:fldChar w:fldCharType="begin"/>
        </w:r>
        <w:r w:rsidR="00D36893">
          <w:instrText>PAGE   \* MERGEFORMAT</w:instrText>
        </w:r>
        <w:r>
          <w:fldChar w:fldCharType="separate"/>
        </w:r>
        <w:r w:rsidR="001F664E" w:rsidRPr="001F664E">
          <w:rPr>
            <w:noProof/>
            <w:lang w:val="zh-CN"/>
          </w:rPr>
          <w:t>2</w:t>
        </w:r>
        <w:r>
          <w:fldChar w:fldCharType="end"/>
        </w:r>
      </w:p>
    </w:sdtContent>
  </w:sdt>
  <w:p w:rsidR="00D36893" w:rsidRDefault="00D3689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893" w:rsidRDefault="00D3689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B26" w:rsidRDefault="00FB7B26" w:rsidP="00DE66BA">
      <w:pPr>
        <w:spacing w:line="240" w:lineRule="auto"/>
        <w:ind w:firstLine="480"/>
      </w:pPr>
      <w:r>
        <w:separator/>
      </w:r>
    </w:p>
  </w:footnote>
  <w:footnote w:type="continuationSeparator" w:id="1">
    <w:p w:rsidR="00FB7B26" w:rsidRDefault="00FB7B26" w:rsidP="00DE66BA">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893" w:rsidRDefault="00D3689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893" w:rsidRDefault="00D36893">
    <w:pPr>
      <w:pStyle w:val="a3"/>
    </w:pPr>
    <w:r>
      <w:t>甘肃省临夏州能源贫困的调研报告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893" w:rsidRDefault="00D3689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392154"/>
    <w:multiLevelType w:val="hybridMultilevel"/>
    <w:tmpl w:val="C23C330E"/>
    <w:lvl w:ilvl="0" w:tplc="34760F56">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06724"/>
    <w:rsid w:val="0015150C"/>
    <w:rsid w:val="001F268F"/>
    <w:rsid w:val="001F664E"/>
    <w:rsid w:val="002A74A4"/>
    <w:rsid w:val="002C1D8A"/>
    <w:rsid w:val="00524389"/>
    <w:rsid w:val="007C247E"/>
    <w:rsid w:val="00890B02"/>
    <w:rsid w:val="0095215A"/>
    <w:rsid w:val="00AA2675"/>
    <w:rsid w:val="00B01E9C"/>
    <w:rsid w:val="00B12CFE"/>
    <w:rsid w:val="00CC6B88"/>
    <w:rsid w:val="00D114A5"/>
    <w:rsid w:val="00D34F14"/>
    <w:rsid w:val="00D36893"/>
    <w:rsid w:val="00DE66BA"/>
    <w:rsid w:val="00E86412"/>
    <w:rsid w:val="00EB48E8"/>
    <w:rsid w:val="00F06724"/>
    <w:rsid w:val="00FB7B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6BA"/>
    <w:pPr>
      <w:widowControl w:val="0"/>
      <w:spacing w:line="360" w:lineRule="auto"/>
      <w:ind w:firstLineChars="200" w:firstLine="200"/>
      <w:jc w:val="both"/>
    </w:pPr>
    <w:rPr>
      <w:rFonts w:ascii="Times New Roman" w:eastAsia="宋体" w:hAnsi="Times New Roman" w:cs="Times New Roman"/>
      <w:sz w:val="24"/>
    </w:rPr>
  </w:style>
  <w:style w:type="paragraph" w:styleId="1">
    <w:name w:val="heading 1"/>
    <w:basedOn w:val="2"/>
    <w:next w:val="a"/>
    <w:link w:val="1Char"/>
    <w:autoRedefine/>
    <w:qFormat/>
    <w:rsid w:val="002C1D8A"/>
    <w:pPr>
      <w:keepNext w:val="0"/>
      <w:keepLines w:val="0"/>
      <w:spacing w:before="0" w:after="240" w:line="540" w:lineRule="auto"/>
      <w:ind w:firstLineChars="0" w:firstLine="0"/>
      <w:jc w:val="left"/>
      <w:outlineLvl w:val="0"/>
    </w:pPr>
    <w:rPr>
      <w:rFonts w:ascii="Times New Roman" w:eastAsia="黑体" w:hAnsi="Times New Roman" w:cs="Times New Roman"/>
      <w:bCs w:val="0"/>
      <w:noProof/>
      <w:szCs w:val="22"/>
    </w:rPr>
  </w:style>
  <w:style w:type="paragraph" w:styleId="2">
    <w:name w:val="heading 2"/>
    <w:basedOn w:val="a"/>
    <w:next w:val="a"/>
    <w:link w:val="2Char"/>
    <w:uiPriority w:val="9"/>
    <w:semiHidden/>
    <w:unhideWhenUsed/>
    <w:qFormat/>
    <w:rsid w:val="002C1D8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E66BA"/>
    <w:pPr>
      <w:pBdr>
        <w:bottom w:val="single" w:sz="6" w:space="1" w:color="auto"/>
      </w:pBdr>
      <w:tabs>
        <w:tab w:val="center" w:pos="4153"/>
        <w:tab w:val="right" w:pos="8306"/>
      </w:tabs>
      <w:snapToGrid w:val="0"/>
      <w:spacing w:line="240" w:lineRule="auto"/>
      <w:ind w:firstLineChars="0" w:firstLine="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DE66BA"/>
    <w:rPr>
      <w:sz w:val="18"/>
      <w:szCs w:val="18"/>
    </w:rPr>
  </w:style>
  <w:style w:type="paragraph" w:styleId="a4">
    <w:name w:val="footer"/>
    <w:basedOn w:val="a"/>
    <w:link w:val="Char0"/>
    <w:uiPriority w:val="99"/>
    <w:unhideWhenUsed/>
    <w:rsid w:val="00DE66BA"/>
    <w:pPr>
      <w:tabs>
        <w:tab w:val="center" w:pos="4153"/>
        <w:tab w:val="right" w:pos="8306"/>
      </w:tabs>
      <w:snapToGrid w:val="0"/>
      <w:spacing w:line="240" w:lineRule="auto"/>
      <w:ind w:firstLineChars="0" w:firstLine="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DE66BA"/>
    <w:rPr>
      <w:sz w:val="18"/>
      <w:szCs w:val="18"/>
    </w:rPr>
  </w:style>
  <w:style w:type="paragraph" w:styleId="a5">
    <w:name w:val="List Paragraph"/>
    <w:basedOn w:val="a"/>
    <w:uiPriority w:val="34"/>
    <w:qFormat/>
    <w:rsid w:val="007C247E"/>
    <w:pPr>
      <w:ind w:firstLine="420"/>
    </w:pPr>
  </w:style>
  <w:style w:type="paragraph" w:styleId="a6">
    <w:name w:val="Balloon Text"/>
    <w:basedOn w:val="a"/>
    <w:link w:val="Char1"/>
    <w:uiPriority w:val="99"/>
    <w:semiHidden/>
    <w:unhideWhenUsed/>
    <w:rsid w:val="00890B02"/>
    <w:pPr>
      <w:spacing w:line="240" w:lineRule="auto"/>
    </w:pPr>
    <w:rPr>
      <w:sz w:val="18"/>
      <w:szCs w:val="18"/>
    </w:rPr>
  </w:style>
  <w:style w:type="character" w:customStyle="1" w:styleId="Char1">
    <w:name w:val="批注框文本 Char"/>
    <w:basedOn w:val="a0"/>
    <w:link w:val="a6"/>
    <w:uiPriority w:val="99"/>
    <w:semiHidden/>
    <w:rsid w:val="00890B02"/>
    <w:rPr>
      <w:rFonts w:ascii="Times New Roman" w:eastAsia="宋体" w:hAnsi="Times New Roman" w:cs="Times New Roman"/>
      <w:sz w:val="18"/>
      <w:szCs w:val="18"/>
    </w:rPr>
  </w:style>
  <w:style w:type="character" w:customStyle="1" w:styleId="1Char">
    <w:name w:val="标题 1 Char"/>
    <w:basedOn w:val="a0"/>
    <w:link w:val="1"/>
    <w:rsid w:val="002C1D8A"/>
    <w:rPr>
      <w:rFonts w:ascii="Times New Roman" w:eastAsia="黑体" w:hAnsi="Times New Roman" w:cs="Times New Roman"/>
      <w:b/>
      <w:noProof/>
      <w:sz w:val="32"/>
    </w:rPr>
  </w:style>
  <w:style w:type="character" w:customStyle="1" w:styleId="2Char">
    <w:name w:val="标题 2 Char"/>
    <w:basedOn w:val="a0"/>
    <w:link w:val="2"/>
    <w:uiPriority w:val="9"/>
    <w:semiHidden/>
    <w:rsid w:val="002C1D8A"/>
    <w:rPr>
      <w:rFonts w:asciiTheme="majorHAnsi" w:eastAsiaTheme="majorEastAsia" w:hAnsiTheme="majorHAnsi" w:cstheme="majorBidi"/>
      <w:b/>
      <w:bCs/>
      <w:sz w:val="32"/>
      <w:szCs w:val="32"/>
    </w:rPr>
  </w:style>
  <w:style w:type="paragraph" w:styleId="10">
    <w:name w:val="toc 1"/>
    <w:basedOn w:val="a"/>
    <w:next w:val="a"/>
    <w:autoRedefine/>
    <w:uiPriority w:val="39"/>
    <w:unhideWhenUsed/>
    <w:rsid w:val="00D36893"/>
  </w:style>
  <w:style w:type="paragraph" w:styleId="20">
    <w:name w:val="toc 2"/>
    <w:basedOn w:val="a"/>
    <w:next w:val="a"/>
    <w:autoRedefine/>
    <w:uiPriority w:val="39"/>
    <w:unhideWhenUsed/>
    <w:rsid w:val="00D36893"/>
    <w:pPr>
      <w:ind w:leftChars="200" w:left="420"/>
    </w:pPr>
  </w:style>
  <w:style w:type="paragraph" w:styleId="3">
    <w:name w:val="toc 3"/>
    <w:basedOn w:val="a"/>
    <w:next w:val="a"/>
    <w:autoRedefine/>
    <w:uiPriority w:val="39"/>
    <w:unhideWhenUsed/>
    <w:rsid w:val="00D36893"/>
    <w:pPr>
      <w:ind w:leftChars="400" w:left="840"/>
    </w:pPr>
  </w:style>
  <w:style w:type="character" w:styleId="a7">
    <w:name w:val="Hyperlink"/>
    <w:basedOn w:val="a0"/>
    <w:uiPriority w:val="99"/>
    <w:unhideWhenUsed/>
    <w:rsid w:val="00D3689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6BA"/>
    <w:pPr>
      <w:widowControl w:val="0"/>
      <w:spacing w:line="360" w:lineRule="auto"/>
      <w:ind w:firstLineChars="200" w:firstLine="200"/>
      <w:jc w:val="both"/>
    </w:pPr>
    <w:rPr>
      <w:rFonts w:ascii="Times New Roman" w:eastAsia="宋体" w:hAnsi="Times New Roman" w:cs="Times New Roman"/>
      <w:sz w:val="24"/>
    </w:rPr>
  </w:style>
  <w:style w:type="paragraph" w:styleId="1">
    <w:name w:val="heading 1"/>
    <w:basedOn w:val="2"/>
    <w:next w:val="a"/>
    <w:link w:val="1Char"/>
    <w:autoRedefine/>
    <w:qFormat/>
    <w:rsid w:val="002C1D8A"/>
    <w:pPr>
      <w:keepNext w:val="0"/>
      <w:keepLines w:val="0"/>
      <w:spacing w:before="0" w:after="240" w:line="540" w:lineRule="auto"/>
      <w:ind w:firstLineChars="0" w:firstLine="0"/>
      <w:jc w:val="left"/>
      <w:outlineLvl w:val="0"/>
    </w:pPr>
    <w:rPr>
      <w:rFonts w:ascii="Times New Roman" w:eastAsia="黑体" w:hAnsi="Times New Roman" w:cs="Times New Roman"/>
      <w:bCs w:val="0"/>
      <w:noProof/>
      <w:szCs w:val="22"/>
    </w:rPr>
  </w:style>
  <w:style w:type="paragraph" w:styleId="2">
    <w:name w:val="heading 2"/>
    <w:basedOn w:val="a"/>
    <w:next w:val="a"/>
    <w:link w:val="2Char"/>
    <w:uiPriority w:val="9"/>
    <w:semiHidden/>
    <w:unhideWhenUsed/>
    <w:qFormat/>
    <w:rsid w:val="002C1D8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E66BA"/>
    <w:pPr>
      <w:pBdr>
        <w:bottom w:val="single" w:sz="6" w:space="1" w:color="auto"/>
      </w:pBdr>
      <w:tabs>
        <w:tab w:val="center" w:pos="4153"/>
        <w:tab w:val="right" w:pos="8306"/>
      </w:tabs>
      <w:snapToGrid w:val="0"/>
      <w:spacing w:line="240" w:lineRule="auto"/>
      <w:ind w:firstLineChars="0" w:firstLine="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DE66BA"/>
    <w:rPr>
      <w:sz w:val="18"/>
      <w:szCs w:val="18"/>
    </w:rPr>
  </w:style>
  <w:style w:type="paragraph" w:styleId="a4">
    <w:name w:val="footer"/>
    <w:basedOn w:val="a"/>
    <w:link w:val="Char0"/>
    <w:uiPriority w:val="99"/>
    <w:unhideWhenUsed/>
    <w:rsid w:val="00DE66BA"/>
    <w:pPr>
      <w:tabs>
        <w:tab w:val="center" w:pos="4153"/>
        <w:tab w:val="right" w:pos="8306"/>
      </w:tabs>
      <w:snapToGrid w:val="0"/>
      <w:spacing w:line="240" w:lineRule="auto"/>
      <w:ind w:firstLineChars="0" w:firstLine="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DE66BA"/>
    <w:rPr>
      <w:sz w:val="18"/>
      <w:szCs w:val="18"/>
    </w:rPr>
  </w:style>
  <w:style w:type="paragraph" w:styleId="a5">
    <w:name w:val="List Paragraph"/>
    <w:basedOn w:val="a"/>
    <w:uiPriority w:val="34"/>
    <w:qFormat/>
    <w:rsid w:val="007C247E"/>
    <w:pPr>
      <w:ind w:firstLine="420"/>
    </w:pPr>
  </w:style>
  <w:style w:type="paragraph" w:styleId="a6">
    <w:name w:val="Balloon Text"/>
    <w:basedOn w:val="a"/>
    <w:link w:val="Char1"/>
    <w:uiPriority w:val="99"/>
    <w:semiHidden/>
    <w:unhideWhenUsed/>
    <w:rsid w:val="00890B02"/>
    <w:pPr>
      <w:spacing w:line="240" w:lineRule="auto"/>
    </w:pPr>
    <w:rPr>
      <w:sz w:val="18"/>
      <w:szCs w:val="18"/>
    </w:rPr>
  </w:style>
  <w:style w:type="character" w:customStyle="1" w:styleId="Char1">
    <w:name w:val="批注框文本 Char"/>
    <w:basedOn w:val="a0"/>
    <w:link w:val="a6"/>
    <w:uiPriority w:val="99"/>
    <w:semiHidden/>
    <w:rsid w:val="00890B02"/>
    <w:rPr>
      <w:rFonts w:ascii="Times New Roman" w:eastAsia="宋体" w:hAnsi="Times New Roman" w:cs="Times New Roman"/>
      <w:sz w:val="18"/>
      <w:szCs w:val="18"/>
    </w:rPr>
  </w:style>
  <w:style w:type="character" w:customStyle="1" w:styleId="1Char">
    <w:name w:val="标题 1 Char"/>
    <w:basedOn w:val="a0"/>
    <w:link w:val="1"/>
    <w:rsid w:val="002C1D8A"/>
    <w:rPr>
      <w:rFonts w:ascii="Times New Roman" w:eastAsia="黑体" w:hAnsi="Times New Roman" w:cs="Times New Roman"/>
      <w:b/>
      <w:noProof/>
      <w:sz w:val="32"/>
    </w:rPr>
  </w:style>
  <w:style w:type="character" w:customStyle="1" w:styleId="2Char">
    <w:name w:val="标题 2 Char"/>
    <w:basedOn w:val="a0"/>
    <w:link w:val="2"/>
    <w:uiPriority w:val="9"/>
    <w:semiHidden/>
    <w:rsid w:val="002C1D8A"/>
    <w:rPr>
      <w:rFonts w:asciiTheme="majorHAnsi" w:eastAsiaTheme="majorEastAsia" w:hAnsiTheme="majorHAnsi" w:cstheme="majorBidi"/>
      <w:b/>
      <w:bCs/>
      <w:sz w:val="32"/>
      <w:szCs w:val="32"/>
    </w:rPr>
  </w:style>
  <w:style w:type="paragraph" w:styleId="10">
    <w:name w:val="toc 1"/>
    <w:basedOn w:val="a"/>
    <w:next w:val="a"/>
    <w:autoRedefine/>
    <w:uiPriority w:val="39"/>
    <w:unhideWhenUsed/>
    <w:rsid w:val="00D36893"/>
  </w:style>
  <w:style w:type="paragraph" w:styleId="20">
    <w:name w:val="toc 2"/>
    <w:basedOn w:val="a"/>
    <w:next w:val="a"/>
    <w:autoRedefine/>
    <w:uiPriority w:val="39"/>
    <w:unhideWhenUsed/>
    <w:rsid w:val="00D36893"/>
    <w:pPr>
      <w:ind w:leftChars="200" w:left="420"/>
    </w:pPr>
  </w:style>
  <w:style w:type="paragraph" w:styleId="3">
    <w:name w:val="toc 3"/>
    <w:basedOn w:val="a"/>
    <w:next w:val="a"/>
    <w:autoRedefine/>
    <w:uiPriority w:val="39"/>
    <w:unhideWhenUsed/>
    <w:rsid w:val="00D36893"/>
    <w:pPr>
      <w:ind w:leftChars="400" w:left="840"/>
    </w:pPr>
  </w:style>
  <w:style w:type="character" w:styleId="a7">
    <w:name w:val="Hyperlink"/>
    <w:basedOn w:val="a0"/>
    <w:uiPriority w:val="99"/>
    <w:unhideWhenUsed/>
    <w:rsid w:val="00D3689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ea.org/media/weowebsite/2012/exsum/Chinese.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BF8DA-EEF6-4223-A12B-9A3197FFF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39</Pages>
  <Words>3163</Words>
  <Characters>18034</Characters>
  <Application>Microsoft Office Word</Application>
  <DocSecurity>0</DocSecurity>
  <Lines>150</Lines>
  <Paragraphs>42</Paragraphs>
  <ScaleCrop>false</ScaleCrop>
  <Company/>
  <LinksUpToDate>false</LinksUpToDate>
  <CharactersWithSpaces>21155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夏花</dc:creator>
  <cp:keywords/>
  <dc:description/>
  <cp:lastModifiedBy>xd</cp:lastModifiedBy>
  <cp:revision>7</cp:revision>
  <dcterms:created xsi:type="dcterms:W3CDTF">2013-09-03T14:10:00Z</dcterms:created>
  <dcterms:modified xsi:type="dcterms:W3CDTF">2013-09-13T11:08:00Z</dcterms:modified>
</cp:coreProperties>
</file>